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9605" w14:textId="48BFA10C" w:rsidR="00F15980" w:rsidRPr="00F15980" w:rsidRDefault="00F15980" w:rsidP="00F15980">
      <w:r w:rsidRPr="00F15980">
        <w:rPr>
          <w:b/>
          <w:bCs/>
        </w:rPr>
        <w:t>Anglais B</w:t>
      </w:r>
      <w:r>
        <w:rPr>
          <w:b/>
          <w:bCs/>
        </w:rPr>
        <w:t>1</w:t>
      </w:r>
      <w:r w:rsidRPr="00F15980">
        <w:rPr>
          <w:b/>
          <w:bCs/>
        </w:rPr>
        <w:t xml:space="preserve"> | Programme étudiants 2026-2027</w:t>
      </w:r>
      <w:r w:rsidRPr="00F15980">
        <w:t> </w:t>
      </w:r>
    </w:p>
    <w:p w14:paraId="7661EF44" w14:textId="57DEABE1" w:rsidR="00F15980" w:rsidRPr="00F15980" w:rsidRDefault="00A760F4" w:rsidP="00F15980">
      <w:r>
        <w:t>D</w:t>
      </w:r>
      <w:r w:rsidRPr="00A760F4">
        <w:t>e fin septembre 2026 à fin mai 2027 – 25 leçons d’une durée de 1h30</w:t>
      </w:r>
      <w:r w:rsidRPr="00A760F4">
        <w:t xml:space="preserve"> </w:t>
      </w:r>
      <w:r w:rsidRPr="00A760F4">
        <w:t>organisées en cinq modules flexibles</w:t>
      </w:r>
    </w:p>
    <w:p w14:paraId="1C973931" w14:textId="30E248C0" w:rsidR="00A760F4" w:rsidRPr="00A760F4" w:rsidRDefault="00A760F4" w:rsidP="00A760F4">
      <w:pPr>
        <w:rPr>
          <w:b/>
          <w:bCs/>
        </w:rPr>
      </w:pPr>
      <w:r w:rsidRPr="00A760F4">
        <w:rPr>
          <w:b/>
          <w:bCs/>
        </w:rPr>
        <w:t>Objectif principal</w:t>
      </w:r>
      <w:r>
        <w:rPr>
          <w:b/>
          <w:bCs/>
        </w:rPr>
        <w:t xml:space="preserve">. </w:t>
      </w:r>
      <w:r w:rsidRPr="00A760F4">
        <w:t xml:space="preserve">Gagner en autonomie en anglais dans la vie quotidienne, au travail ou lors de voyages : comprendre les informations essentielles, participer à une conversation, raconter une expérience, demander et </w:t>
      </w:r>
      <w:proofErr w:type="gramStart"/>
      <w:r w:rsidRPr="00A760F4">
        <w:t>donner</w:t>
      </w:r>
      <w:proofErr w:type="gramEnd"/>
      <w:r w:rsidRPr="00A760F4">
        <w:t xml:space="preserve"> des informations, exprimer une opinion et interagir de manière plus spontanée.</w:t>
      </w:r>
    </w:p>
    <w:p w14:paraId="0247CFFA" w14:textId="0C953E47" w:rsidR="00EC59D6" w:rsidRDefault="00EC59D6" w:rsidP="00EC59D6">
      <w:r w:rsidRPr="00EC59D6">
        <w:rPr>
          <w:b/>
          <w:bCs/>
        </w:rPr>
        <w:t>Vocabulaire thématique</w:t>
      </w:r>
      <w:r>
        <w:rPr>
          <w:b/>
          <w:bCs/>
        </w:rPr>
        <w:t xml:space="preserve">. </w:t>
      </w:r>
      <w:r w:rsidRPr="00EC59D6">
        <w:t>L’enrichissement du vocabulaire constitue un axe majeur de la formation. Les apprenants seront amenés à aborder des sujets variés tels que les loisirs, l’actualité, les arts, le travail, les sciences, mais également les voyages, l’environnement, la technologie, la vie quotidienne et la société.</w:t>
      </w:r>
    </w:p>
    <w:p w14:paraId="3D667B1B" w14:textId="79811796" w:rsidR="00EC59D6" w:rsidRPr="00EC59D6" w:rsidRDefault="00EC59D6" w:rsidP="00EC59D6">
      <w:r w:rsidRPr="00EC59D6">
        <w:rPr>
          <w:b/>
          <w:bCs/>
        </w:rPr>
        <w:t>Grammaire essentielle</w:t>
      </w:r>
      <w:r>
        <w:t xml:space="preserve">. </w:t>
      </w:r>
      <w:proofErr w:type="gramStart"/>
      <w:r w:rsidRPr="00EC59D6">
        <w:t>La</w:t>
      </w:r>
      <w:proofErr w:type="gramEnd"/>
      <w:r w:rsidRPr="00EC59D6">
        <w:t xml:space="preserve"> progression grammaticale permettra notamment de maîtriser et consolider le prétérit, le </w:t>
      </w:r>
      <w:proofErr w:type="spellStart"/>
      <w:r w:rsidRPr="00EC59D6">
        <w:t>present</w:t>
      </w:r>
      <w:proofErr w:type="spellEnd"/>
      <w:r w:rsidRPr="00EC59D6">
        <w:t xml:space="preserve"> </w:t>
      </w:r>
      <w:proofErr w:type="spellStart"/>
      <w:r w:rsidRPr="00EC59D6">
        <w:t>perfect</w:t>
      </w:r>
      <w:proofErr w:type="spellEnd"/>
      <w:r w:rsidRPr="00EC59D6">
        <w:t xml:space="preserve"> et les principaux modaux (</w:t>
      </w:r>
      <w:proofErr w:type="spellStart"/>
      <w:r w:rsidRPr="00EC59D6">
        <w:rPr>
          <w:i/>
          <w:iCs/>
        </w:rPr>
        <w:t>should</w:t>
      </w:r>
      <w:proofErr w:type="spellEnd"/>
      <w:r w:rsidRPr="00EC59D6">
        <w:rPr>
          <w:i/>
          <w:iCs/>
        </w:rPr>
        <w:t xml:space="preserve">, </w:t>
      </w:r>
      <w:proofErr w:type="spellStart"/>
      <w:r w:rsidRPr="00EC59D6">
        <w:rPr>
          <w:i/>
          <w:iCs/>
        </w:rPr>
        <w:t>could</w:t>
      </w:r>
      <w:proofErr w:type="spellEnd"/>
      <w:r w:rsidRPr="00EC59D6">
        <w:rPr>
          <w:i/>
          <w:iCs/>
        </w:rPr>
        <w:t>, must</w:t>
      </w:r>
      <w:r w:rsidRPr="00EC59D6">
        <w:t>), ainsi que les structures nécessaires pour construire des phrases complexes de base.</w:t>
      </w:r>
      <w:r w:rsidRPr="00EC59D6">
        <w:br/>
        <w:t>Un point de grammaire sera travaillé à chaque séance, selon une progression continue et logique, en lien avec les thèmes abordés et les besoins du groupe.</w:t>
      </w:r>
    </w:p>
    <w:p w14:paraId="303795AA" w14:textId="361943B9" w:rsidR="00A760F4" w:rsidRPr="00A760F4" w:rsidRDefault="00F15980" w:rsidP="00EC59D6">
      <w:r w:rsidRPr="00F15980">
        <w:rPr>
          <w:b/>
          <w:bCs/>
        </w:rPr>
        <w:t xml:space="preserve">Expression orale et évaluations. </w:t>
      </w:r>
      <w:r w:rsidRPr="00F15980">
        <w:t>Chaque module comprend une activité de discussion ou un mini-débat</w:t>
      </w:r>
      <w:r w:rsidR="005E4B21">
        <w:t xml:space="preserve">. </w:t>
      </w:r>
      <w:r w:rsidR="00A760F4" w:rsidRPr="00A760F4">
        <w:t>Le focus sera mis en priorité sur l’expression orale, l’interaction et l’enrichissement du vocabulaire. Une progression grammaticale continue et logique sera néanmoins suivie, avec un point de grammaire travaillé à chaque séance. La phonologie, la prononciation et l’orthographe seront également travaillées régulièrement.</w:t>
      </w:r>
    </w:p>
    <w:p w14:paraId="00A33424" w14:textId="3027BB93" w:rsidR="00A760F4" w:rsidRDefault="00A760F4" w:rsidP="00F15980">
      <w:r w:rsidRPr="00A760F4">
        <w:t>Les quatre compétences seront développées tout au long de l’année : compréhension orale, compréhension écrite, expression orale et expression écrite.</w:t>
      </w:r>
    </w:p>
    <w:p w14:paraId="08F25257" w14:textId="5B36D47B" w:rsidR="00F15980" w:rsidRDefault="005E4B21" w:rsidP="00F15980">
      <w:r w:rsidRPr="005E4B21">
        <w:t xml:space="preserve">Deux évaluations de progression sont prévues au cours de l'année, mais la séance exacte pourra être </w:t>
      </w:r>
      <w:r w:rsidRPr="005E4B21">
        <w:t xml:space="preserve">adaptée </w:t>
      </w:r>
      <w:r w:rsidRPr="00F15980">
        <w:t>en</w:t>
      </w:r>
      <w:r w:rsidR="00F15980" w:rsidRPr="00F15980">
        <w:t xml:space="preserve"> fonction du rythme du groupe.</w:t>
      </w:r>
    </w:p>
    <w:p w14:paraId="2E425BEF" w14:textId="77777777" w:rsidR="00F15980" w:rsidRDefault="00F15980" w:rsidP="00F15980"/>
    <w:p w14:paraId="408F2D02" w14:textId="76006A13" w:rsidR="00F15980" w:rsidRPr="00F15980" w:rsidRDefault="00F15980" w:rsidP="00F15980">
      <w:pPr>
        <w:rPr>
          <w:b/>
          <w:bCs/>
        </w:rPr>
      </w:pPr>
      <w:r w:rsidRPr="00F15980">
        <w:rPr>
          <w:b/>
          <w:bCs/>
        </w:rPr>
        <w:t>Module 1 | Séances 1 à 5 </w:t>
      </w:r>
    </w:p>
    <w:p w14:paraId="6B26136F" w14:textId="77777777" w:rsidR="00F15980" w:rsidRDefault="00F15980" w:rsidP="00F15980">
      <w:pPr>
        <w:rPr>
          <w:b/>
          <w:bCs/>
        </w:rPr>
      </w:pPr>
      <w:r w:rsidRPr="00F15980">
        <w:rPr>
          <w:b/>
          <w:bCs/>
        </w:rPr>
        <w:t>Se présenter, raconter et parler de sa vie</w:t>
      </w:r>
    </w:p>
    <w:p w14:paraId="544A844A" w14:textId="77777777" w:rsidR="00F15980" w:rsidRPr="00F15980" w:rsidRDefault="00F15980">
      <w:pPr>
        <w:numPr>
          <w:ilvl w:val="0"/>
          <w:numId w:val="1"/>
        </w:numPr>
      </w:pPr>
      <w:r w:rsidRPr="00F15980">
        <w:t>Faire connaissance et évaluer les acquis du niveau B1</w:t>
      </w:r>
    </w:p>
    <w:p w14:paraId="49C1F103" w14:textId="77777777" w:rsidR="00F15980" w:rsidRPr="00F15980" w:rsidRDefault="00F15980">
      <w:pPr>
        <w:numPr>
          <w:ilvl w:val="0"/>
          <w:numId w:val="2"/>
        </w:numPr>
      </w:pPr>
      <w:r w:rsidRPr="00F15980">
        <w:t>Habitudes, routines et vie quotidienne : parler de soi et des autres</w:t>
      </w:r>
    </w:p>
    <w:p w14:paraId="3047C9AC" w14:textId="77777777" w:rsidR="00F15980" w:rsidRPr="00F15980" w:rsidRDefault="00F15980">
      <w:pPr>
        <w:numPr>
          <w:ilvl w:val="0"/>
          <w:numId w:val="3"/>
        </w:numPr>
      </w:pPr>
      <w:r w:rsidRPr="00F15980">
        <w:t>Expériences passées : voyages, rencontres et souvenirs</w:t>
      </w:r>
    </w:p>
    <w:p w14:paraId="4D108D32" w14:textId="77777777" w:rsidR="00F15980" w:rsidRPr="00F15980" w:rsidRDefault="00F15980">
      <w:pPr>
        <w:numPr>
          <w:ilvl w:val="0"/>
          <w:numId w:val="4"/>
        </w:numPr>
      </w:pPr>
      <w:r w:rsidRPr="00F15980">
        <w:t>Une courte nouvelle ou une histoire : comprendre, raconter et imaginer la suite</w:t>
      </w:r>
    </w:p>
    <w:p w14:paraId="0F059C78" w14:textId="77777777" w:rsidR="00F15980" w:rsidRPr="00F15980" w:rsidRDefault="00F15980">
      <w:pPr>
        <w:numPr>
          <w:ilvl w:val="0"/>
          <w:numId w:val="5"/>
        </w:numPr>
      </w:pPr>
      <w:r w:rsidRPr="00F15980">
        <w:t>Atelier de conversation : parler de ses expériences et poser des questions</w:t>
      </w:r>
    </w:p>
    <w:p w14:paraId="59B77F46" w14:textId="30E0D757" w:rsidR="00F15980" w:rsidRDefault="00F15980" w:rsidP="00F15980">
      <w:pPr>
        <w:rPr>
          <w:i/>
          <w:iCs/>
        </w:rPr>
      </w:pPr>
      <w:r w:rsidRPr="00F15980">
        <w:rPr>
          <w:i/>
          <w:iCs/>
        </w:rPr>
        <w:t xml:space="preserve">Langue : présent simple et continu, </w:t>
      </w:r>
      <w:proofErr w:type="spellStart"/>
      <w:r w:rsidRPr="00F15980">
        <w:rPr>
          <w:i/>
          <w:iCs/>
        </w:rPr>
        <w:t>past</w:t>
      </w:r>
      <w:proofErr w:type="spellEnd"/>
      <w:r w:rsidRPr="00F15980">
        <w:rPr>
          <w:i/>
          <w:iCs/>
        </w:rPr>
        <w:t xml:space="preserve"> simple, </w:t>
      </w:r>
      <w:proofErr w:type="spellStart"/>
      <w:r w:rsidRPr="00F15980">
        <w:rPr>
          <w:i/>
          <w:iCs/>
        </w:rPr>
        <w:t>present</w:t>
      </w:r>
      <w:proofErr w:type="spellEnd"/>
      <w:r w:rsidRPr="00F15980">
        <w:rPr>
          <w:i/>
          <w:iCs/>
        </w:rPr>
        <w:t xml:space="preserve"> </w:t>
      </w:r>
      <w:proofErr w:type="spellStart"/>
      <w:r w:rsidRPr="00F15980">
        <w:rPr>
          <w:i/>
          <w:iCs/>
        </w:rPr>
        <w:t>perfect</w:t>
      </w:r>
      <w:proofErr w:type="spellEnd"/>
      <w:r w:rsidRPr="00F15980">
        <w:rPr>
          <w:i/>
          <w:iCs/>
        </w:rPr>
        <w:t>, questions, adverbes de fréquence, expressions pour donner une opinion et parler de ses préférences.</w:t>
      </w:r>
    </w:p>
    <w:p w14:paraId="67029B54" w14:textId="77777777" w:rsidR="00F15980" w:rsidRPr="00F15980" w:rsidRDefault="00F15980" w:rsidP="00F15980"/>
    <w:p w14:paraId="09BC053C" w14:textId="77777777" w:rsidR="00F15980" w:rsidRPr="00F15980" w:rsidRDefault="00F15980" w:rsidP="00F15980">
      <w:pPr>
        <w:rPr>
          <w:b/>
          <w:bCs/>
        </w:rPr>
      </w:pPr>
      <w:r w:rsidRPr="00F15980">
        <w:rPr>
          <w:b/>
          <w:bCs/>
        </w:rPr>
        <w:t>Module 2 | Séances 6 à 10 </w:t>
      </w:r>
    </w:p>
    <w:p w14:paraId="7EA71100" w14:textId="77777777" w:rsidR="00F15980" w:rsidRDefault="00F15980" w:rsidP="00F15980">
      <w:pPr>
        <w:rPr>
          <w:b/>
          <w:bCs/>
        </w:rPr>
      </w:pPr>
      <w:r w:rsidRPr="00F15980">
        <w:rPr>
          <w:b/>
          <w:bCs/>
        </w:rPr>
        <w:lastRenderedPageBreak/>
        <w:t>Voyages, cultures et découvertes</w:t>
      </w:r>
    </w:p>
    <w:p w14:paraId="284518C2" w14:textId="77777777" w:rsidR="00F15980" w:rsidRPr="00F15980" w:rsidRDefault="00F15980">
      <w:pPr>
        <w:numPr>
          <w:ilvl w:val="0"/>
          <w:numId w:val="6"/>
        </w:numPr>
      </w:pPr>
      <w:r w:rsidRPr="00F15980">
        <w:t>Organiser un voyage : destinations, transport, hébergement et activités</w:t>
      </w:r>
    </w:p>
    <w:p w14:paraId="7DD395B3" w14:textId="77777777" w:rsidR="00F15980" w:rsidRPr="00F15980" w:rsidRDefault="00F15980">
      <w:pPr>
        <w:numPr>
          <w:ilvl w:val="0"/>
          <w:numId w:val="7"/>
        </w:numPr>
      </w:pPr>
      <w:r w:rsidRPr="00F15980">
        <w:t>Raconter un voyage et décrire un lieu</w:t>
      </w:r>
    </w:p>
    <w:p w14:paraId="39230251" w14:textId="77777777" w:rsidR="00F15980" w:rsidRPr="00F15980" w:rsidRDefault="00F15980">
      <w:pPr>
        <w:numPr>
          <w:ilvl w:val="0"/>
          <w:numId w:val="8"/>
        </w:numPr>
      </w:pPr>
      <w:r w:rsidRPr="00F15980">
        <w:t>Découvrir différentes cultures et habitudes de vie</w:t>
      </w:r>
    </w:p>
    <w:p w14:paraId="0F1CB4DF" w14:textId="77777777" w:rsidR="00F15980" w:rsidRPr="00F15980" w:rsidRDefault="00F15980">
      <w:pPr>
        <w:numPr>
          <w:ilvl w:val="0"/>
          <w:numId w:val="9"/>
        </w:numPr>
      </w:pPr>
      <w:r w:rsidRPr="00F15980">
        <w:t>Voyager aujourd’hui : tourisme, expériences et différences culturelles</w:t>
      </w:r>
    </w:p>
    <w:p w14:paraId="5B538183" w14:textId="77777777" w:rsidR="00F15980" w:rsidRPr="00F15980" w:rsidRDefault="00F15980">
      <w:pPr>
        <w:numPr>
          <w:ilvl w:val="0"/>
          <w:numId w:val="10"/>
        </w:numPr>
      </w:pPr>
      <w:r w:rsidRPr="00F15980">
        <w:t>Comprendre des informations pratiques : horaires, cartes, annonces et recommandations</w:t>
      </w:r>
    </w:p>
    <w:p w14:paraId="2D9C68C4" w14:textId="77777777" w:rsidR="00F15980" w:rsidRPr="00F15980" w:rsidRDefault="00F15980">
      <w:pPr>
        <w:numPr>
          <w:ilvl w:val="0"/>
          <w:numId w:val="11"/>
        </w:numPr>
      </w:pPr>
      <w:r w:rsidRPr="00F15980">
        <w:t>Atelier-débat : voyager seul ou en groupe ? Voyager pour découvrir ou pour se détendre ?</w:t>
      </w:r>
    </w:p>
    <w:p w14:paraId="646BE970" w14:textId="77777777" w:rsidR="00F15980" w:rsidRDefault="00F15980" w:rsidP="00F15980">
      <w:pPr>
        <w:rPr>
          <w:i/>
          <w:iCs/>
        </w:rPr>
      </w:pPr>
      <w:r w:rsidRPr="00F15980">
        <w:rPr>
          <w:i/>
          <w:iCs/>
        </w:rPr>
        <w:t xml:space="preserve">Langue : futur avec </w:t>
      </w:r>
      <w:proofErr w:type="spellStart"/>
      <w:r w:rsidRPr="00F15980">
        <w:rPr>
          <w:i/>
          <w:iCs/>
        </w:rPr>
        <w:t>will</w:t>
      </w:r>
      <w:proofErr w:type="spellEnd"/>
      <w:r w:rsidRPr="00F15980">
        <w:rPr>
          <w:i/>
          <w:iCs/>
        </w:rPr>
        <w:t xml:space="preserve"> et </w:t>
      </w:r>
      <w:proofErr w:type="spellStart"/>
      <w:r w:rsidRPr="00F15980">
        <w:rPr>
          <w:i/>
          <w:iCs/>
        </w:rPr>
        <w:t>going</w:t>
      </w:r>
      <w:proofErr w:type="spellEnd"/>
      <w:r w:rsidRPr="00F15980">
        <w:rPr>
          <w:i/>
          <w:iCs/>
        </w:rPr>
        <w:t xml:space="preserve"> to, comparatifs et superlatifs, modaux de conseil, prépositions de lieu et de temps, vocabulaire du voyage, demander et </w:t>
      </w:r>
      <w:proofErr w:type="gramStart"/>
      <w:r w:rsidRPr="00F15980">
        <w:rPr>
          <w:i/>
          <w:iCs/>
        </w:rPr>
        <w:t>donner</w:t>
      </w:r>
      <w:proofErr w:type="gramEnd"/>
      <w:r w:rsidRPr="00F15980">
        <w:rPr>
          <w:i/>
          <w:iCs/>
        </w:rPr>
        <w:t xml:space="preserve"> des informations.</w:t>
      </w:r>
    </w:p>
    <w:p w14:paraId="124EDB27" w14:textId="77777777" w:rsidR="00F15980" w:rsidRPr="00F15980" w:rsidRDefault="00F15980" w:rsidP="00F15980"/>
    <w:p w14:paraId="24DF8946" w14:textId="3987C1E1" w:rsidR="00F15980" w:rsidRDefault="00F15980" w:rsidP="00F15980">
      <w:pPr>
        <w:rPr>
          <w:b/>
          <w:bCs/>
        </w:rPr>
      </w:pPr>
      <w:r w:rsidRPr="00F15980">
        <w:rPr>
          <w:b/>
          <w:bCs/>
        </w:rPr>
        <w:t>Module 3 | Séances 11 à 15 </w:t>
      </w:r>
    </w:p>
    <w:p w14:paraId="46FCB96D" w14:textId="77777777" w:rsidR="00F15980" w:rsidRPr="00F15980" w:rsidRDefault="00F15980" w:rsidP="00F15980">
      <w:pPr>
        <w:rPr>
          <w:b/>
          <w:bCs/>
        </w:rPr>
      </w:pPr>
      <w:r w:rsidRPr="00F15980">
        <w:rPr>
          <w:b/>
          <w:bCs/>
        </w:rPr>
        <w:t>Environnement, alimentation et mode de vie</w:t>
      </w:r>
    </w:p>
    <w:p w14:paraId="68626BA1" w14:textId="77777777" w:rsidR="00F15980" w:rsidRPr="00F15980" w:rsidRDefault="00F15980">
      <w:pPr>
        <w:numPr>
          <w:ilvl w:val="0"/>
          <w:numId w:val="12"/>
        </w:numPr>
      </w:pPr>
      <w:r w:rsidRPr="00F15980">
        <w:t>Notre environnement quotidien : ville, nature et consommation</w:t>
      </w:r>
    </w:p>
    <w:p w14:paraId="22C7E1F2" w14:textId="77777777" w:rsidR="00F15980" w:rsidRPr="00F15980" w:rsidRDefault="00F15980">
      <w:pPr>
        <w:numPr>
          <w:ilvl w:val="0"/>
          <w:numId w:val="13"/>
        </w:numPr>
      </w:pPr>
      <w:r w:rsidRPr="00F15980">
        <w:t>Alimentation, habitudes et choix personnels</w:t>
      </w:r>
    </w:p>
    <w:p w14:paraId="6933CE50" w14:textId="77777777" w:rsidR="00F15980" w:rsidRPr="00F15980" w:rsidRDefault="00F15980">
      <w:pPr>
        <w:numPr>
          <w:ilvl w:val="0"/>
          <w:numId w:val="14"/>
        </w:numPr>
      </w:pPr>
      <w:r w:rsidRPr="00F15980">
        <w:t>Changement climatique et gestes du quotidien</w:t>
      </w:r>
    </w:p>
    <w:p w14:paraId="037EC542" w14:textId="77777777" w:rsidR="00F15980" w:rsidRPr="00F15980" w:rsidRDefault="00F15980">
      <w:pPr>
        <w:numPr>
          <w:ilvl w:val="0"/>
          <w:numId w:val="15"/>
        </w:numPr>
      </w:pPr>
      <w:r w:rsidRPr="00F15980">
        <w:t>Réduire, réutiliser, recycler : comprendre des problèmes simples et proposer des solutions</w:t>
      </w:r>
    </w:p>
    <w:p w14:paraId="3162218F" w14:textId="77777777" w:rsidR="00F15980" w:rsidRPr="00F15980" w:rsidRDefault="00F15980">
      <w:pPr>
        <w:numPr>
          <w:ilvl w:val="0"/>
          <w:numId w:val="16"/>
        </w:numPr>
      </w:pPr>
      <w:r w:rsidRPr="00F15980">
        <w:t>Première évaluation de progression et révision ciblée</w:t>
      </w:r>
    </w:p>
    <w:p w14:paraId="1CAE47B7" w14:textId="77777777" w:rsidR="00F15980" w:rsidRPr="00F15980" w:rsidRDefault="00F15980">
      <w:pPr>
        <w:numPr>
          <w:ilvl w:val="0"/>
          <w:numId w:val="17"/>
        </w:numPr>
      </w:pPr>
      <w:r w:rsidRPr="00F15980">
        <w:t>Relier les thèmes : environnement, consommation, alimentation et mode de vie</w:t>
      </w:r>
    </w:p>
    <w:p w14:paraId="6501E602" w14:textId="77777777" w:rsidR="00F15980" w:rsidRPr="00F15980" w:rsidRDefault="00F15980">
      <w:pPr>
        <w:numPr>
          <w:ilvl w:val="0"/>
          <w:numId w:val="18"/>
        </w:numPr>
      </w:pPr>
      <w:r w:rsidRPr="00F15980">
        <w:t>Atelier-débat : que pouvons-nous changer dans notre vie quotidienne ?</w:t>
      </w:r>
    </w:p>
    <w:p w14:paraId="14E1D337" w14:textId="77777777" w:rsidR="00F15980" w:rsidRPr="00F15980" w:rsidRDefault="00F15980" w:rsidP="00F15980">
      <w:r w:rsidRPr="00F15980">
        <w:rPr>
          <w:i/>
          <w:iCs/>
        </w:rPr>
        <w:t>Langue : quantifieurs (</w:t>
      </w:r>
      <w:proofErr w:type="spellStart"/>
      <w:r w:rsidRPr="00F15980">
        <w:rPr>
          <w:i/>
          <w:iCs/>
        </w:rPr>
        <w:t>much</w:t>
      </w:r>
      <w:proofErr w:type="spellEnd"/>
      <w:r w:rsidRPr="00F15980">
        <w:rPr>
          <w:i/>
          <w:iCs/>
        </w:rPr>
        <w:t xml:space="preserve">, </w:t>
      </w:r>
      <w:proofErr w:type="spellStart"/>
      <w:r w:rsidRPr="00F15980">
        <w:rPr>
          <w:i/>
          <w:iCs/>
        </w:rPr>
        <w:t>many</w:t>
      </w:r>
      <w:proofErr w:type="spellEnd"/>
      <w:r w:rsidRPr="00F15980">
        <w:rPr>
          <w:i/>
          <w:iCs/>
        </w:rPr>
        <w:t xml:space="preserve">, </w:t>
      </w:r>
      <w:proofErr w:type="spellStart"/>
      <w:r w:rsidRPr="00F15980">
        <w:rPr>
          <w:i/>
          <w:iCs/>
        </w:rPr>
        <w:t>some</w:t>
      </w:r>
      <w:proofErr w:type="spellEnd"/>
      <w:r w:rsidRPr="00F15980">
        <w:rPr>
          <w:i/>
          <w:iCs/>
        </w:rPr>
        <w:t xml:space="preserve">, </w:t>
      </w:r>
      <w:proofErr w:type="spellStart"/>
      <w:r w:rsidRPr="00F15980">
        <w:rPr>
          <w:i/>
          <w:iCs/>
        </w:rPr>
        <w:t>any</w:t>
      </w:r>
      <w:proofErr w:type="spellEnd"/>
      <w:r w:rsidRPr="00F15980">
        <w:rPr>
          <w:i/>
          <w:iCs/>
        </w:rPr>
        <w:t xml:space="preserve">, </w:t>
      </w:r>
      <w:proofErr w:type="spellStart"/>
      <w:r w:rsidRPr="00F15980">
        <w:rPr>
          <w:i/>
          <w:iCs/>
        </w:rPr>
        <w:t>enough</w:t>
      </w:r>
      <w:proofErr w:type="spellEnd"/>
      <w:r w:rsidRPr="00F15980">
        <w:rPr>
          <w:i/>
          <w:iCs/>
        </w:rPr>
        <w:t xml:space="preserve">, </w:t>
      </w:r>
      <w:proofErr w:type="spellStart"/>
      <w:r w:rsidRPr="00F15980">
        <w:rPr>
          <w:i/>
          <w:iCs/>
        </w:rPr>
        <w:t>too</w:t>
      </w:r>
      <w:proofErr w:type="spellEnd"/>
      <w:r w:rsidRPr="00F15980">
        <w:rPr>
          <w:i/>
          <w:iCs/>
        </w:rPr>
        <w:t xml:space="preserve"> </w:t>
      </w:r>
      <w:proofErr w:type="spellStart"/>
      <w:r w:rsidRPr="00F15980">
        <w:rPr>
          <w:i/>
          <w:iCs/>
        </w:rPr>
        <w:t>much</w:t>
      </w:r>
      <w:proofErr w:type="spellEnd"/>
      <w:r w:rsidRPr="00F15980">
        <w:rPr>
          <w:i/>
          <w:iCs/>
        </w:rPr>
        <w:t>), expressions de quantité, modaux (</w:t>
      </w:r>
      <w:proofErr w:type="spellStart"/>
      <w:r w:rsidRPr="00F15980">
        <w:rPr>
          <w:i/>
          <w:iCs/>
        </w:rPr>
        <w:t>should</w:t>
      </w:r>
      <w:proofErr w:type="spellEnd"/>
      <w:r w:rsidRPr="00F15980">
        <w:rPr>
          <w:i/>
          <w:iCs/>
        </w:rPr>
        <w:t>, must, have to), premier et deuxième conditionnels, expressions de cause et de conséquence.</w:t>
      </w:r>
    </w:p>
    <w:p w14:paraId="190158D3" w14:textId="77777777" w:rsidR="00F15980" w:rsidRPr="00F15980" w:rsidRDefault="00F15980" w:rsidP="00F15980">
      <w:pPr>
        <w:rPr>
          <w:b/>
          <w:bCs/>
        </w:rPr>
      </w:pPr>
    </w:p>
    <w:p w14:paraId="631DFCEE" w14:textId="77777777" w:rsidR="00F15980" w:rsidRPr="00F15980" w:rsidRDefault="00F15980" w:rsidP="00F15980">
      <w:pPr>
        <w:rPr>
          <w:b/>
          <w:bCs/>
        </w:rPr>
      </w:pPr>
      <w:r w:rsidRPr="00F15980">
        <w:rPr>
          <w:b/>
          <w:bCs/>
        </w:rPr>
        <w:t>Module 4 | Séances 16 à 20 </w:t>
      </w:r>
    </w:p>
    <w:p w14:paraId="23B4DD09" w14:textId="77777777" w:rsidR="00F15980" w:rsidRDefault="00F15980" w:rsidP="00F15980">
      <w:pPr>
        <w:rPr>
          <w:b/>
          <w:bCs/>
        </w:rPr>
      </w:pPr>
      <w:r w:rsidRPr="00F15980">
        <w:rPr>
          <w:b/>
          <w:bCs/>
        </w:rPr>
        <w:t>Technologie, médias et société</w:t>
      </w:r>
    </w:p>
    <w:p w14:paraId="20C36A4A" w14:textId="77777777" w:rsidR="00F15980" w:rsidRPr="00F15980" w:rsidRDefault="00F15980">
      <w:pPr>
        <w:numPr>
          <w:ilvl w:val="0"/>
          <w:numId w:val="19"/>
        </w:numPr>
      </w:pPr>
      <w:r w:rsidRPr="00F15980">
        <w:t>Les technologies dans la vie quotidienne : téléphone, internet et intelligence artificielle</w:t>
      </w:r>
    </w:p>
    <w:p w14:paraId="03D15F18" w14:textId="77777777" w:rsidR="00F15980" w:rsidRPr="00F15980" w:rsidRDefault="00F15980">
      <w:pPr>
        <w:numPr>
          <w:ilvl w:val="0"/>
          <w:numId w:val="20"/>
        </w:numPr>
      </w:pPr>
      <w:r w:rsidRPr="00F15980">
        <w:t>Réseaux sociaux : communiquer, partager et s’informer</w:t>
      </w:r>
    </w:p>
    <w:p w14:paraId="1239D6C4" w14:textId="77777777" w:rsidR="00F15980" w:rsidRPr="00F15980" w:rsidRDefault="00F15980">
      <w:pPr>
        <w:numPr>
          <w:ilvl w:val="0"/>
          <w:numId w:val="21"/>
        </w:numPr>
      </w:pPr>
      <w:r w:rsidRPr="00F15980">
        <w:t>Peut-on faire confiance à ce que l’on voit sur internet ?</w:t>
      </w:r>
    </w:p>
    <w:p w14:paraId="4FF0D5C6" w14:textId="77777777" w:rsidR="00F15980" w:rsidRPr="00F15980" w:rsidRDefault="00F15980">
      <w:pPr>
        <w:numPr>
          <w:ilvl w:val="0"/>
          <w:numId w:val="22"/>
        </w:numPr>
      </w:pPr>
      <w:r w:rsidRPr="00F15980">
        <w:t>Distinguer une information, une opinion et une publicité</w:t>
      </w:r>
    </w:p>
    <w:p w14:paraId="6545EC16" w14:textId="77777777" w:rsidR="00F15980" w:rsidRPr="00F15980" w:rsidRDefault="00F15980">
      <w:pPr>
        <w:numPr>
          <w:ilvl w:val="0"/>
          <w:numId w:val="23"/>
        </w:numPr>
      </w:pPr>
      <w:r w:rsidRPr="00F15980">
        <w:t>Travail et société : métiers, compétences et évolution du monde professionnel</w:t>
      </w:r>
    </w:p>
    <w:p w14:paraId="467EFC0E" w14:textId="77777777" w:rsidR="00F15980" w:rsidRPr="00F15980" w:rsidRDefault="00F15980">
      <w:pPr>
        <w:numPr>
          <w:ilvl w:val="0"/>
          <w:numId w:val="24"/>
        </w:numPr>
      </w:pPr>
      <w:r w:rsidRPr="00F15980">
        <w:t>Comprendre des témoignages, des articles courts et des conversations</w:t>
      </w:r>
    </w:p>
    <w:p w14:paraId="10988CCA" w14:textId="77777777" w:rsidR="00F15980" w:rsidRPr="00F15980" w:rsidRDefault="00F15980">
      <w:pPr>
        <w:numPr>
          <w:ilvl w:val="0"/>
          <w:numId w:val="25"/>
        </w:numPr>
      </w:pPr>
      <w:r w:rsidRPr="00F15980">
        <w:lastRenderedPageBreak/>
        <w:t>Atelier-débat : la technologie nous facilite-t-elle toujours la vie ?</w:t>
      </w:r>
    </w:p>
    <w:p w14:paraId="475DE3D8" w14:textId="77777777" w:rsidR="00F15980" w:rsidRDefault="00F15980" w:rsidP="00F15980">
      <w:pPr>
        <w:rPr>
          <w:i/>
          <w:iCs/>
        </w:rPr>
      </w:pPr>
      <w:r w:rsidRPr="00F15980">
        <w:rPr>
          <w:i/>
          <w:iCs/>
        </w:rPr>
        <w:t xml:space="preserve">Langue : </w:t>
      </w:r>
      <w:proofErr w:type="spellStart"/>
      <w:r w:rsidRPr="00F15980">
        <w:rPr>
          <w:i/>
          <w:iCs/>
        </w:rPr>
        <w:t>past</w:t>
      </w:r>
      <w:proofErr w:type="spellEnd"/>
      <w:r w:rsidRPr="00F15980">
        <w:rPr>
          <w:i/>
          <w:iCs/>
        </w:rPr>
        <w:t xml:space="preserve"> </w:t>
      </w:r>
      <w:proofErr w:type="spellStart"/>
      <w:r w:rsidRPr="00F15980">
        <w:rPr>
          <w:i/>
          <w:iCs/>
        </w:rPr>
        <w:t>continuous</w:t>
      </w:r>
      <w:proofErr w:type="spellEnd"/>
      <w:r w:rsidRPr="00F15980">
        <w:rPr>
          <w:i/>
          <w:iCs/>
        </w:rPr>
        <w:t xml:space="preserve">, </w:t>
      </w:r>
      <w:proofErr w:type="spellStart"/>
      <w:r w:rsidRPr="00F15980">
        <w:rPr>
          <w:i/>
          <w:iCs/>
        </w:rPr>
        <w:t>present</w:t>
      </w:r>
      <w:proofErr w:type="spellEnd"/>
      <w:r w:rsidRPr="00F15980">
        <w:rPr>
          <w:i/>
          <w:iCs/>
        </w:rPr>
        <w:t xml:space="preserve"> </w:t>
      </w:r>
      <w:proofErr w:type="spellStart"/>
      <w:r w:rsidRPr="00F15980">
        <w:rPr>
          <w:i/>
          <w:iCs/>
        </w:rPr>
        <w:t>perfect</w:t>
      </w:r>
      <w:proofErr w:type="spellEnd"/>
      <w:r w:rsidRPr="00F15980">
        <w:rPr>
          <w:i/>
          <w:iCs/>
        </w:rPr>
        <w:t xml:space="preserve"> et </w:t>
      </w:r>
      <w:proofErr w:type="spellStart"/>
      <w:r w:rsidRPr="00F15980">
        <w:rPr>
          <w:i/>
          <w:iCs/>
        </w:rPr>
        <w:t>past</w:t>
      </w:r>
      <w:proofErr w:type="spellEnd"/>
      <w:r w:rsidRPr="00F15980">
        <w:rPr>
          <w:i/>
          <w:iCs/>
        </w:rPr>
        <w:t xml:space="preserve"> simple, modaux (can, </w:t>
      </w:r>
      <w:proofErr w:type="spellStart"/>
      <w:r w:rsidRPr="00F15980">
        <w:rPr>
          <w:i/>
          <w:iCs/>
        </w:rPr>
        <w:t>could</w:t>
      </w:r>
      <w:proofErr w:type="spellEnd"/>
      <w:r w:rsidRPr="00F15980">
        <w:rPr>
          <w:i/>
          <w:iCs/>
        </w:rPr>
        <w:t xml:space="preserve">, </w:t>
      </w:r>
      <w:proofErr w:type="spellStart"/>
      <w:r w:rsidRPr="00F15980">
        <w:rPr>
          <w:i/>
          <w:iCs/>
        </w:rPr>
        <w:t>might</w:t>
      </w:r>
      <w:proofErr w:type="spellEnd"/>
      <w:r w:rsidRPr="00F15980">
        <w:rPr>
          <w:i/>
          <w:iCs/>
        </w:rPr>
        <w:t>), introduction à la voix passive, discours indirect simple, connecteurs (</w:t>
      </w:r>
      <w:proofErr w:type="spellStart"/>
      <w:r w:rsidRPr="00F15980">
        <w:rPr>
          <w:i/>
          <w:iCs/>
        </w:rPr>
        <w:t>however</w:t>
      </w:r>
      <w:proofErr w:type="spellEnd"/>
      <w:r w:rsidRPr="00F15980">
        <w:rPr>
          <w:i/>
          <w:iCs/>
        </w:rPr>
        <w:t xml:space="preserve">, </w:t>
      </w:r>
      <w:proofErr w:type="spellStart"/>
      <w:r w:rsidRPr="00F15980">
        <w:rPr>
          <w:i/>
          <w:iCs/>
        </w:rPr>
        <w:t>although</w:t>
      </w:r>
      <w:proofErr w:type="spellEnd"/>
      <w:r w:rsidRPr="00F15980">
        <w:rPr>
          <w:i/>
          <w:iCs/>
        </w:rPr>
        <w:t xml:space="preserve">, </w:t>
      </w:r>
      <w:proofErr w:type="spellStart"/>
      <w:r w:rsidRPr="00F15980">
        <w:rPr>
          <w:i/>
          <w:iCs/>
        </w:rPr>
        <w:t>because</w:t>
      </w:r>
      <w:proofErr w:type="spellEnd"/>
      <w:r w:rsidRPr="00F15980">
        <w:rPr>
          <w:i/>
          <w:iCs/>
        </w:rPr>
        <w:t xml:space="preserve">, </w:t>
      </w:r>
      <w:proofErr w:type="spellStart"/>
      <w:r w:rsidRPr="00F15980">
        <w:rPr>
          <w:i/>
          <w:iCs/>
        </w:rPr>
        <w:t>so</w:t>
      </w:r>
      <w:proofErr w:type="spellEnd"/>
      <w:r w:rsidRPr="00F15980">
        <w:rPr>
          <w:i/>
          <w:iCs/>
        </w:rPr>
        <w:t>), expression de l’accord et du désaccord.</w:t>
      </w:r>
    </w:p>
    <w:p w14:paraId="20D939CE" w14:textId="77777777" w:rsidR="00F15980" w:rsidRPr="00F15980" w:rsidRDefault="00F15980" w:rsidP="00F15980"/>
    <w:p w14:paraId="71677EBB" w14:textId="77777777" w:rsidR="00F15980" w:rsidRPr="00F15980" w:rsidRDefault="00F15980" w:rsidP="00F15980">
      <w:pPr>
        <w:rPr>
          <w:b/>
          <w:bCs/>
        </w:rPr>
      </w:pPr>
      <w:r w:rsidRPr="00F15980">
        <w:rPr>
          <w:b/>
          <w:bCs/>
        </w:rPr>
        <w:t>Module 5 | Séances 21 à 25 </w:t>
      </w:r>
    </w:p>
    <w:p w14:paraId="7C947AD5" w14:textId="77777777" w:rsidR="00F15980" w:rsidRPr="00F15980" w:rsidRDefault="00F15980" w:rsidP="00F15980">
      <w:r w:rsidRPr="00F15980">
        <w:rPr>
          <w:b/>
          <w:bCs/>
        </w:rPr>
        <w:t>Culture, choix et avenir</w:t>
      </w:r>
    </w:p>
    <w:p w14:paraId="400AB2E8" w14:textId="77777777" w:rsidR="003A7202" w:rsidRPr="003A7202" w:rsidRDefault="003A7202">
      <w:pPr>
        <w:numPr>
          <w:ilvl w:val="0"/>
          <w:numId w:val="26"/>
        </w:numPr>
      </w:pPr>
      <w:r w:rsidRPr="003A7202">
        <w:t>Loisirs, culture et divertissement : films, musique, livres et séries</w:t>
      </w:r>
    </w:p>
    <w:p w14:paraId="757E559B" w14:textId="77777777" w:rsidR="003A7202" w:rsidRPr="003A7202" w:rsidRDefault="003A7202">
      <w:pPr>
        <w:numPr>
          <w:ilvl w:val="0"/>
          <w:numId w:val="27"/>
        </w:numPr>
      </w:pPr>
      <w:r w:rsidRPr="003A7202">
        <w:t>Donner son avis, recommander quelque chose et justifier ses choix</w:t>
      </w:r>
    </w:p>
    <w:p w14:paraId="0AA707A9" w14:textId="77777777" w:rsidR="003A7202" w:rsidRPr="003A7202" w:rsidRDefault="003A7202">
      <w:pPr>
        <w:numPr>
          <w:ilvl w:val="0"/>
          <w:numId w:val="28"/>
        </w:numPr>
      </w:pPr>
      <w:r w:rsidRPr="003A7202">
        <w:t>Histoires et humour : comprendre une situation, une blague ou un malentendu</w:t>
      </w:r>
    </w:p>
    <w:p w14:paraId="44DD84AF" w14:textId="77777777" w:rsidR="003A7202" w:rsidRPr="003A7202" w:rsidRDefault="003A7202">
      <w:pPr>
        <w:numPr>
          <w:ilvl w:val="0"/>
          <w:numId w:val="29"/>
        </w:numPr>
      </w:pPr>
      <w:r w:rsidRPr="003A7202">
        <w:t>Raconter une histoire et décrire les réactions des personnages</w:t>
      </w:r>
    </w:p>
    <w:p w14:paraId="01380073" w14:textId="77777777" w:rsidR="003A7202" w:rsidRPr="003A7202" w:rsidRDefault="003A7202">
      <w:pPr>
        <w:numPr>
          <w:ilvl w:val="0"/>
          <w:numId w:val="30"/>
        </w:numPr>
      </w:pPr>
      <w:r w:rsidRPr="003A7202">
        <w:t>Le monde de demain : travail, technologie, environnement et société</w:t>
      </w:r>
    </w:p>
    <w:p w14:paraId="5C75EB35" w14:textId="77777777" w:rsidR="003A7202" w:rsidRPr="003A7202" w:rsidRDefault="003A7202">
      <w:pPr>
        <w:numPr>
          <w:ilvl w:val="0"/>
          <w:numId w:val="31"/>
        </w:numPr>
      </w:pPr>
      <w:r w:rsidRPr="003A7202">
        <w:t>Imaginer différents scénarios et parler de ses projets et de ses espoirs</w:t>
      </w:r>
    </w:p>
    <w:p w14:paraId="32CD2945" w14:textId="77777777" w:rsidR="003A7202" w:rsidRPr="003A7202" w:rsidRDefault="003A7202">
      <w:pPr>
        <w:numPr>
          <w:ilvl w:val="0"/>
          <w:numId w:val="32"/>
        </w:numPr>
      </w:pPr>
      <w:r w:rsidRPr="003A7202">
        <w:t>Synthèse, révision et deuxième évaluation de progression</w:t>
      </w:r>
    </w:p>
    <w:p w14:paraId="03B51948" w14:textId="77777777" w:rsidR="003A7202" w:rsidRPr="003A7202" w:rsidRDefault="003A7202">
      <w:pPr>
        <w:numPr>
          <w:ilvl w:val="0"/>
          <w:numId w:val="33"/>
        </w:numPr>
      </w:pPr>
      <w:r w:rsidRPr="003A7202">
        <w:t>Débat final : exprimer son opinion, donner des exemples et répondre aux autres</w:t>
      </w:r>
    </w:p>
    <w:p w14:paraId="55979122" w14:textId="77777777" w:rsidR="003A7202" w:rsidRDefault="003A7202" w:rsidP="003A7202">
      <w:pPr>
        <w:rPr>
          <w:i/>
          <w:iCs/>
        </w:rPr>
      </w:pPr>
      <w:r w:rsidRPr="003A7202">
        <w:rPr>
          <w:i/>
          <w:iCs/>
        </w:rPr>
        <w:t>Langue : révision des principaux temps verbaux, conditionnels, expressions d’opinion, reformulation, connecteurs, narration, persuasion simple et communication spontanée au niveau B1.</w:t>
      </w:r>
    </w:p>
    <w:p w14:paraId="490B0995" w14:textId="110C9DEE" w:rsidR="00A760F4" w:rsidRDefault="00A760F4" w:rsidP="003A7202">
      <w:r w:rsidRPr="00A760F4">
        <w:rPr>
          <w:b/>
          <w:bCs/>
        </w:rPr>
        <w:t>Supports et ressources pédagogiques :</w:t>
      </w:r>
      <w:r w:rsidRPr="00A760F4">
        <w:t xml:space="preserve"> </w:t>
      </w:r>
    </w:p>
    <w:p w14:paraId="3F69EB41" w14:textId="50836528" w:rsidR="003A7202" w:rsidRPr="003A7202" w:rsidRDefault="00A760F4" w:rsidP="003A7202">
      <w:r>
        <w:t>P</w:t>
      </w:r>
      <w:r w:rsidRPr="00A760F4">
        <w:t>hotocopies d’articles et de textes courts</w:t>
      </w:r>
      <w:r>
        <w:t xml:space="preserve">, </w:t>
      </w:r>
      <w:r w:rsidRPr="00A760F4">
        <w:t>documents proposés par les apprenants</w:t>
      </w:r>
      <w:r>
        <w:t xml:space="preserve">, </w:t>
      </w:r>
      <w:r w:rsidRPr="00A760F4">
        <w:t>lectures diverses</w:t>
      </w:r>
      <w:r>
        <w:t xml:space="preserve">, </w:t>
      </w:r>
      <w:r w:rsidRPr="00A760F4">
        <w:t>pistes audio et podcasts</w:t>
      </w:r>
      <w:r>
        <w:t xml:space="preserve">, </w:t>
      </w:r>
      <w:r w:rsidRPr="00A760F4">
        <w:t>vidéos</w:t>
      </w:r>
      <w:r>
        <w:t xml:space="preserve">, </w:t>
      </w:r>
      <w:r w:rsidRPr="00A760F4">
        <w:t>chansons</w:t>
      </w:r>
      <w:r>
        <w:t xml:space="preserve">, </w:t>
      </w:r>
      <w:r w:rsidRPr="00A760F4">
        <w:t>extraits de films et de séries</w:t>
      </w:r>
      <w:r>
        <w:t xml:space="preserve">, </w:t>
      </w:r>
      <w:r w:rsidRPr="00A760F4">
        <w:t>ressources internet.</w:t>
      </w:r>
    </w:p>
    <w:p w14:paraId="41FA8C97" w14:textId="77777777" w:rsidR="00F15980" w:rsidRPr="00F15980" w:rsidRDefault="00F15980" w:rsidP="00F15980">
      <w:pPr>
        <w:rPr>
          <w:b/>
          <w:bCs/>
        </w:rPr>
      </w:pPr>
      <w:r w:rsidRPr="00F15980">
        <w:rPr>
          <w:b/>
          <w:bCs/>
        </w:rPr>
        <w:t>Une place importante laissée à la flexibilité </w:t>
      </w:r>
    </w:p>
    <w:p w14:paraId="0685CEE6" w14:textId="14A08E20" w:rsidR="003A7202" w:rsidRDefault="003A7202" w:rsidP="003A7202">
      <w:r>
        <w:t>Le programme prévoit volontairement du temps pour l’actualité, les questions des participants, des vidéos, des chansons, des nouvelles courtes et les sujets que le groupe souhaite approfondir. Les cinq modules indiquent la direction du cours, mais ne constituent pas un ordre obligatoire pour chaque séance.</w:t>
      </w:r>
    </w:p>
    <w:p w14:paraId="4DCF322E" w14:textId="565EF9C3" w:rsidR="007142C6" w:rsidRDefault="003A7202" w:rsidP="003A7202">
      <w:r>
        <w:t>L’objectif général est de consolider le niveau B1 en développant progressivement la capacité à comprendre des documents authentiques simples, à parler de sujets familiers, à raconter des expériences, à donner et justifier une opinion et à participer à des conversations de plus en plus longues.</w:t>
      </w:r>
    </w:p>
    <w:p w14:paraId="4DADA917" w14:textId="77777777" w:rsidR="00A760F4" w:rsidRDefault="00A760F4" w:rsidP="003A7202"/>
    <w:sectPr w:rsidR="00A760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F58"/>
    <w:multiLevelType w:val="multilevel"/>
    <w:tmpl w:val="BD6E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031E7"/>
    <w:multiLevelType w:val="multilevel"/>
    <w:tmpl w:val="3FC8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C5623"/>
    <w:multiLevelType w:val="multilevel"/>
    <w:tmpl w:val="811E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37DF7"/>
    <w:multiLevelType w:val="multilevel"/>
    <w:tmpl w:val="A5BE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F5B0A"/>
    <w:multiLevelType w:val="multilevel"/>
    <w:tmpl w:val="C6CC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376D1"/>
    <w:multiLevelType w:val="multilevel"/>
    <w:tmpl w:val="E0D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B407D"/>
    <w:multiLevelType w:val="multilevel"/>
    <w:tmpl w:val="7AAA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400451"/>
    <w:multiLevelType w:val="multilevel"/>
    <w:tmpl w:val="82C2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E5231"/>
    <w:multiLevelType w:val="multilevel"/>
    <w:tmpl w:val="B8A6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87AEB"/>
    <w:multiLevelType w:val="multilevel"/>
    <w:tmpl w:val="D774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E81857"/>
    <w:multiLevelType w:val="multilevel"/>
    <w:tmpl w:val="EEF6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2F3C9B"/>
    <w:multiLevelType w:val="multilevel"/>
    <w:tmpl w:val="941E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A2B2D"/>
    <w:multiLevelType w:val="multilevel"/>
    <w:tmpl w:val="401A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1345EC"/>
    <w:multiLevelType w:val="multilevel"/>
    <w:tmpl w:val="8406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D93D39"/>
    <w:multiLevelType w:val="multilevel"/>
    <w:tmpl w:val="01DA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BC422B"/>
    <w:multiLevelType w:val="multilevel"/>
    <w:tmpl w:val="67AA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B16255"/>
    <w:multiLevelType w:val="multilevel"/>
    <w:tmpl w:val="4A98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D16AC7"/>
    <w:multiLevelType w:val="multilevel"/>
    <w:tmpl w:val="4C82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CD1DE2"/>
    <w:multiLevelType w:val="multilevel"/>
    <w:tmpl w:val="2894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7E2F5C"/>
    <w:multiLevelType w:val="multilevel"/>
    <w:tmpl w:val="547A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1A0AC8"/>
    <w:multiLevelType w:val="multilevel"/>
    <w:tmpl w:val="A202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C69E2"/>
    <w:multiLevelType w:val="multilevel"/>
    <w:tmpl w:val="911A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AB0470"/>
    <w:multiLevelType w:val="multilevel"/>
    <w:tmpl w:val="C59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6E223A"/>
    <w:multiLevelType w:val="multilevel"/>
    <w:tmpl w:val="92F4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050433"/>
    <w:multiLevelType w:val="multilevel"/>
    <w:tmpl w:val="787A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417B90"/>
    <w:multiLevelType w:val="multilevel"/>
    <w:tmpl w:val="1E866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9A2857"/>
    <w:multiLevelType w:val="multilevel"/>
    <w:tmpl w:val="877C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864944"/>
    <w:multiLevelType w:val="multilevel"/>
    <w:tmpl w:val="EC48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9D41AE"/>
    <w:multiLevelType w:val="multilevel"/>
    <w:tmpl w:val="FD90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0E70B8"/>
    <w:multiLevelType w:val="multilevel"/>
    <w:tmpl w:val="0488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0D29A2"/>
    <w:multiLevelType w:val="multilevel"/>
    <w:tmpl w:val="E81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3B323B"/>
    <w:multiLevelType w:val="multilevel"/>
    <w:tmpl w:val="7D4AF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093C6C"/>
    <w:multiLevelType w:val="multilevel"/>
    <w:tmpl w:val="6AFA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82255">
    <w:abstractNumId w:val="14"/>
  </w:num>
  <w:num w:numId="2" w16cid:durableId="1102530349">
    <w:abstractNumId w:val="11"/>
  </w:num>
  <w:num w:numId="3" w16cid:durableId="2031451447">
    <w:abstractNumId w:val="20"/>
  </w:num>
  <w:num w:numId="4" w16cid:durableId="1405566343">
    <w:abstractNumId w:val="0"/>
  </w:num>
  <w:num w:numId="5" w16cid:durableId="98567764">
    <w:abstractNumId w:val="10"/>
  </w:num>
  <w:num w:numId="6" w16cid:durableId="731462449">
    <w:abstractNumId w:val="5"/>
  </w:num>
  <w:num w:numId="7" w16cid:durableId="1480072276">
    <w:abstractNumId w:val="1"/>
  </w:num>
  <w:num w:numId="8" w16cid:durableId="1993294359">
    <w:abstractNumId w:val="32"/>
  </w:num>
  <w:num w:numId="9" w16cid:durableId="395250406">
    <w:abstractNumId w:val="15"/>
  </w:num>
  <w:num w:numId="10" w16cid:durableId="502668701">
    <w:abstractNumId w:val="22"/>
  </w:num>
  <w:num w:numId="11" w16cid:durableId="1422949548">
    <w:abstractNumId w:val="18"/>
  </w:num>
  <w:num w:numId="12" w16cid:durableId="1104377314">
    <w:abstractNumId w:val="2"/>
  </w:num>
  <w:num w:numId="13" w16cid:durableId="1810980004">
    <w:abstractNumId w:val="13"/>
  </w:num>
  <w:num w:numId="14" w16cid:durableId="621378854">
    <w:abstractNumId w:val="17"/>
  </w:num>
  <w:num w:numId="15" w16cid:durableId="1430389760">
    <w:abstractNumId w:val="26"/>
  </w:num>
  <w:num w:numId="16" w16cid:durableId="467477500">
    <w:abstractNumId w:val="12"/>
  </w:num>
  <w:num w:numId="17" w16cid:durableId="779181423">
    <w:abstractNumId w:val="8"/>
  </w:num>
  <w:num w:numId="18" w16cid:durableId="1645087633">
    <w:abstractNumId w:val="16"/>
  </w:num>
  <w:num w:numId="19" w16cid:durableId="585502349">
    <w:abstractNumId w:val="19"/>
  </w:num>
  <w:num w:numId="20" w16cid:durableId="724834465">
    <w:abstractNumId w:val="28"/>
  </w:num>
  <w:num w:numId="21" w16cid:durableId="1008757005">
    <w:abstractNumId w:val="4"/>
  </w:num>
  <w:num w:numId="22" w16cid:durableId="1306740834">
    <w:abstractNumId w:val="31"/>
  </w:num>
  <w:num w:numId="23" w16cid:durableId="843208533">
    <w:abstractNumId w:val="3"/>
  </w:num>
  <w:num w:numId="24" w16cid:durableId="1447188825">
    <w:abstractNumId w:val="9"/>
  </w:num>
  <w:num w:numId="25" w16cid:durableId="944117617">
    <w:abstractNumId w:val="30"/>
  </w:num>
  <w:num w:numId="26" w16cid:durableId="1982996537">
    <w:abstractNumId w:val="23"/>
  </w:num>
  <w:num w:numId="27" w16cid:durableId="684089087">
    <w:abstractNumId w:val="27"/>
  </w:num>
  <w:num w:numId="28" w16cid:durableId="810708410">
    <w:abstractNumId w:val="7"/>
  </w:num>
  <w:num w:numId="29" w16cid:durableId="1143083359">
    <w:abstractNumId w:val="21"/>
  </w:num>
  <w:num w:numId="30" w16cid:durableId="1358854427">
    <w:abstractNumId w:val="6"/>
  </w:num>
  <w:num w:numId="31" w16cid:durableId="1671759944">
    <w:abstractNumId w:val="24"/>
  </w:num>
  <w:num w:numId="32" w16cid:durableId="549075143">
    <w:abstractNumId w:val="25"/>
  </w:num>
  <w:num w:numId="33" w16cid:durableId="403916047">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980"/>
    <w:rsid w:val="003A7121"/>
    <w:rsid w:val="003A7202"/>
    <w:rsid w:val="00424CB6"/>
    <w:rsid w:val="00557298"/>
    <w:rsid w:val="005E4B21"/>
    <w:rsid w:val="007142C6"/>
    <w:rsid w:val="007B3B62"/>
    <w:rsid w:val="00836543"/>
    <w:rsid w:val="009B6E48"/>
    <w:rsid w:val="00A760F4"/>
    <w:rsid w:val="00DB025E"/>
    <w:rsid w:val="00EC59D6"/>
    <w:rsid w:val="00F159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90297"/>
  <w15:chartTrackingRefBased/>
  <w15:docId w15:val="{DD00468C-FB95-4B03-8E1A-F5937FD6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159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159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1598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1598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1598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1598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1598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1598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1598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598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1598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1598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1598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1598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1598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1598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1598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15980"/>
    <w:rPr>
      <w:rFonts w:eastAsiaTheme="majorEastAsia" w:cstheme="majorBidi"/>
      <w:color w:val="272727" w:themeColor="text1" w:themeTint="D8"/>
    </w:rPr>
  </w:style>
  <w:style w:type="paragraph" w:styleId="Titre">
    <w:name w:val="Title"/>
    <w:basedOn w:val="Normal"/>
    <w:next w:val="Normal"/>
    <w:link w:val="TitreCar"/>
    <w:uiPriority w:val="10"/>
    <w:qFormat/>
    <w:rsid w:val="00F159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1598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1598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1598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15980"/>
    <w:pPr>
      <w:spacing w:before="160"/>
      <w:jc w:val="center"/>
    </w:pPr>
    <w:rPr>
      <w:i/>
      <w:iCs/>
      <w:color w:val="404040" w:themeColor="text1" w:themeTint="BF"/>
    </w:rPr>
  </w:style>
  <w:style w:type="character" w:customStyle="1" w:styleId="CitationCar">
    <w:name w:val="Citation Car"/>
    <w:basedOn w:val="Policepardfaut"/>
    <w:link w:val="Citation"/>
    <w:uiPriority w:val="29"/>
    <w:rsid w:val="00F15980"/>
    <w:rPr>
      <w:i/>
      <w:iCs/>
      <w:color w:val="404040" w:themeColor="text1" w:themeTint="BF"/>
    </w:rPr>
  </w:style>
  <w:style w:type="paragraph" w:styleId="Paragraphedeliste">
    <w:name w:val="List Paragraph"/>
    <w:basedOn w:val="Normal"/>
    <w:uiPriority w:val="34"/>
    <w:qFormat/>
    <w:rsid w:val="00F15980"/>
    <w:pPr>
      <w:ind w:left="720"/>
      <w:contextualSpacing/>
    </w:pPr>
  </w:style>
  <w:style w:type="character" w:styleId="Accentuationintense">
    <w:name w:val="Intense Emphasis"/>
    <w:basedOn w:val="Policepardfaut"/>
    <w:uiPriority w:val="21"/>
    <w:qFormat/>
    <w:rsid w:val="00F15980"/>
    <w:rPr>
      <w:i/>
      <w:iCs/>
      <w:color w:val="0F4761" w:themeColor="accent1" w:themeShade="BF"/>
    </w:rPr>
  </w:style>
  <w:style w:type="paragraph" w:styleId="Citationintense">
    <w:name w:val="Intense Quote"/>
    <w:basedOn w:val="Normal"/>
    <w:next w:val="Normal"/>
    <w:link w:val="CitationintenseCar"/>
    <w:uiPriority w:val="30"/>
    <w:qFormat/>
    <w:rsid w:val="00F159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15980"/>
    <w:rPr>
      <w:i/>
      <w:iCs/>
      <w:color w:val="0F4761" w:themeColor="accent1" w:themeShade="BF"/>
    </w:rPr>
  </w:style>
  <w:style w:type="character" w:styleId="Rfrenceintense">
    <w:name w:val="Intense Reference"/>
    <w:basedOn w:val="Policepardfaut"/>
    <w:uiPriority w:val="32"/>
    <w:qFormat/>
    <w:rsid w:val="00F159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3</Pages>
  <Words>966</Words>
  <Characters>5315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MAISON DE L'EUROPE NIMES</dc:creator>
  <cp:keywords/>
  <dc:description/>
  <cp:lastModifiedBy>MAISON DE L'EUROPE NIMES</cp:lastModifiedBy>
  <cp:revision>3</cp:revision>
  <dcterms:created xsi:type="dcterms:W3CDTF">2026-09-29T10:18:00Z</dcterms:created>
  <dcterms:modified xsi:type="dcterms:W3CDTF">2026-09-29T14:18:00Z</dcterms:modified>
</cp:coreProperties>
</file>