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51280140"/>
    <w:bookmarkEnd w:id="0"/>
    <w:p w14:paraId="66E73B2E" w14:textId="79286B40" w:rsidR="0088528C" w:rsidRDefault="005C71D2" w:rsidP="00C50A77">
      <w:pPr>
        <w:jc w:val="center"/>
        <w:rPr>
          <w:b/>
          <w:color w:val="000000" w:themeColor="text1"/>
          <w:lang w:val="fr-FR"/>
        </w:rPr>
      </w:pPr>
      <w:r>
        <w:rPr>
          <w:b/>
          <w:color w:val="000000" w:themeColor="text1"/>
          <w:lang w:val="fr-FR"/>
        </w:rPr>
        <w:object w:dxaOrig="14777" w:dyaOrig="9734" w14:anchorId="3DAA1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38.6pt;height:486.6pt" o:ole="">
            <v:imagedata r:id="rId8" o:title=""/>
          </v:shape>
          <o:OLEObject Type="Embed" ProgID="Word.Document.12" ShapeID="_x0000_i1028" DrawAspect="Content" ObjectID="_1851280703" r:id="rId9">
            <o:FieldCodes>\s</o:FieldCodes>
          </o:OLEObject>
        </w:object>
      </w:r>
      <w:r w:rsidR="0088528C">
        <w:rPr>
          <w:b/>
          <w:color w:val="000000" w:themeColor="text1"/>
          <w:lang w:val="fr-FR"/>
        </w:rPr>
        <w:t>Formatrice : Santina STAITI</w:t>
      </w:r>
    </w:p>
    <w:p w14:paraId="7468D4F8" w14:textId="6448CFC2" w:rsidR="0036759F" w:rsidRDefault="0036759F" w:rsidP="0036759F">
      <w:pPr>
        <w:jc w:val="center"/>
        <w:rPr>
          <w:rFonts w:cstheme="minorHAnsi"/>
          <w:b/>
          <w:szCs w:val="28"/>
          <w:u w:val="single"/>
          <w:lang w:val="fr-FR"/>
        </w:rPr>
      </w:pPr>
      <w:r w:rsidRPr="00DF0813">
        <w:rPr>
          <w:rFonts w:cstheme="minorHAnsi"/>
          <w:b/>
          <w:szCs w:val="28"/>
          <w:u w:val="single"/>
          <w:lang w:val="fr-FR"/>
        </w:rPr>
        <w:t>Durée de la formation 202</w:t>
      </w:r>
      <w:r>
        <w:rPr>
          <w:rFonts w:cstheme="minorHAnsi"/>
          <w:b/>
          <w:szCs w:val="28"/>
          <w:u w:val="single"/>
          <w:lang w:val="fr-FR"/>
        </w:rPr>
        <w:t xml:space="preserve">6 </w:t>
      </w:r>
      <w:r w:rsidRPr="00DF0813">
        <w:rPr>
          <w:rFonts w:cstheme="minorHAnsi"/>
          <w:b/>
          <w:szCs w:val="28"/>
          <w:u w:val="single"/>
          <w:lang w:val="fr-FR"/>
        </w:rPr>
        <w:t>/</w:t>
      </w:r>
      <w:r>
        <w:rPr>
          <w:rFonts w:cstheme="minorHAnsi"/>
          <w:b/>
          <w:szCs w:val="28"/>
          <w:u w:val="single"/>
          <w:lang w:val="fr-FR"/>
        </w:rPr>
        <w:t xml:space="preserve"> </w:t>
      </w:r>
      <w:r w:rsidRPr="00DF0813">
        <w:rPr>
          <w:rFonts w:cstheme="minorHAnsi"/>
          <w:b/>
          <w:szCs w:val="28"/>
          <w:u w:val="single"/>
          <w:lang w:val="fr-FR"/>
        </w:rPr>
        <w:t>202</w:t>
      </w:r>
      <w:r>
        <w:rPr>
          <w:rFonts w:cstheme="minorHAnsi"/>
          <w:b/>
          <w:szCs w:val="28"/>
          <w:u w:val="single"/>
          <w:lang w:val="fr-FR"/>
        </w:rPr>
        <w:t>7</w:t>
      </w:r>
      <w:r w:rsidRPr="00DF0813">
        <w:rPr>
          <w:rFonts w:cstheme="minorHAnsi"/>
          <w:b/>
          <w:szCs w:val="28"/>
          <w:lang w:val="fr-FR"/>
        </w:rPr>
        <w:t xml:space="preserve"> : du </w:t>
      </w:r>
      <w:r>
        <w:rPr>
          <w:rFonts w:cstheme="minorHAnsi"/>
          <w:b/>
          <w:szCs w:val="28"/>
          <w:lang w:val="fr-FR"/>
        </w:rPr>
        <w:t xml:space="preserve">28 septembre 2026 </w:t>
      </w:r>
      <w:r w:rsidRPr="00DF0813">
        <w:rPr>
          <w:rFonts w:cstheme="minorHAnsi"/>
          <w:b/>
          <w:szCs w:val="28"/>
          <w:lang w:val="fr-FR"/>
        </w:rPr>
        <w:t>au</w:t>
      </w:r>
      <w:r>
        <w:rPr>
          <w:rFonts w:cstheme="minorHAnsi"/>
          <w:b/>
          <w:szCs w:val="28"/>
          <w:lang w:val="fr-FR"/>
        </w:rPr>
        <w:t xml:space="preserve"> 31 mai 2027 - 25</w:t>
      </w:r>
      <w:r w:rsidRPr="00635310">
        <w:rPr>
          <w:rFonts w:cstheme="minorHAnsi"/>
          <w:b/>
          <w:szCs w:val="28"/>
          <w:u w:val="single"/>
          <w:lang w:val="fr-FR"/>
        </w:rPr>
        <w:t xml:space="preserve"> leçons d’une durée de 1h30</w:t>
      </w:r>
    </w:p>
    <w:p w14:paraId="4AD8350C" w14:textId="3167C121" w:rsidR="00905AF5" w:rsidRDefault="00580ACB" w:rsidP="00BB22BB">
      <w:pPr>
        <w:jc w:val="both"/>
        <w:rPr>
          <w:lang w:val="fr-FR"/>
        </w:rPr>
      </w:pPr>
      <w:r w:rsidRPr="00272764">
        <w:rPr>
          <w:lang w:val="fr-FR"/>
        </w:rPr>
        <w:t>Le programme contient des éléments communicatifs, de la grammaire, du vocabulaire</w:t>
      </w:r>
      <w:r w:rsidR="00430622" w:rsidRPr="00272764">
        <w:rPr>
          <w:lang w:val="fr-FR"/>
        </w:rPr>
        <w:t xml:space="preserve">, </w:t>
      </w:r>
      <w:r w:rsidRPr="00272764">
        <w:rPr>
          <w:lang w:val="fr-FR"/>
        </w:rPr>
        <w:t>des vidé</w:t>
      </w:r>
      <w:r w:rsidR="00430622" w:rsidRPr="00272764">
        <w:rPr>
          <w:lang w:val="fr-FR"/>
        </w:rPr>
        <w:t>o</w:t>
      </w:r>
      <w:r w:rsidRPr="00272764">
        <w:rPr>
          <w:lang w:val="fr-FR"/>
        </w:rPr>
        <w:t>s</w:t>
      </w:r>
      <w:r w:rsidR="00430622" w:rsidRPr="00272764">
        <w:rPr>
          <w:lang w:val="fr-FR"/>
        </w:rPr>
        <w:t xml:space="preserve"> e</w:t>
      </w:r>
      <w:r w:rsidRPr="00272764">
        <w:rPr>
          <w:lang w:val="fr-FR"/>
        </w:rPr>
        <w:t>t pistes</w:t>
      </w:r>
      <w:r w:rsidR="00430622" w:rsidRPr="00272764">
        <w:rPr>
          <w:lang w:val="fr-FR"/>
        </w:rPr>
        <w:t xml:space="preserve"> audio,</w:t>
      </w:r>
      <w:r w:rsidR="00000234" w:rsidRPr="00272764">
        <w:rPr>
          <w:lang w:val="fr-FR"/>
        </w:rPr>
        <w:t xml:space="preserve"> de la lec</w:t>
      </w:r>
      <w:r w:rsidR="00430622" w:rsidRPr="00272764">
        <w:rPr>
          <w:lang w:val="fr-FR"/>
        </w:rPr>
        <w:t xml:space="preserve">ture, </w:t>
      </w:r>
      <w:r w:rsidR="00000234" w:rsidRPr="00272764">
        <w:rPr>
          <w:lang w:val="fr-FR"/>
        </w:rPr>
        <w:t>des proverbes</w:t>
      </w:r>
      <w:r w:rsidR="00430622" w:rsidRPr="00272764">
        <w:rPr>
          <w:lang w:val="fr-FR"/>
        </w:rPr>
        <w:t xml:space="preserve"> e</w:t>
      </w:r>
      <w:r w:rsidR="00000234" w:rsidRPr="00272764">
        <w:rPr>
          <w:lang w:val="fr-FR"/>
        </w:rPr>
        <w:t>t</w:t>
      </w:r>
      <w:r w:rsidR="00430622" w:rsidRPr="00272764">
        <w:rPr>
          <w:lang w:val="fr-FR"/>
        </w:rPr>
        <w:t xml:space="preserve"> </w:t>
      </w:r>
      <w:r w:rsidR="00000234" w:rsidRPr="00272764">
        <w:rPr>
          <w:lang w:val="fr-FR"/>
        </w:rPr>
        <w:t>des points concernant les traditions italiennes</w:t>
      </w:r>
      <w:r w:rsidR="00430622" w:rsidRPr="00272764">
        <w:rPr>
          <w:lang w:val="fr-FR"/>
        </w:rPr>
        <w:t>.</w:t>
      </w:r>
    </w:p>
    <w:p w14:paraId="2C1B2D51" w14:textId="77777777" w:rsidR="0064361E" w:rsidRDefault="0064361E" w:rsidP="0064361E">
      <w:pPr>
        <w:spacing w:after="0" w:line="240" w:lineRule="auto"/>
        <w:ind w:left="2124" w:hanging="2124"/>
        <w:jc w:val="both"/>
        <w:rPr>
          <w:lang w:val="fr-FR"/>
        </w:rPr>
      </w:pPr>
      <w:r>
        <w:rPr>
          <w:b/>
          <w:bCs/>
          <w:shd w:val="clear" w:color="auto" w:fill="D9D9D9" w:themeFill="background1" w:themeFillShade="D9"/>
          <w:lang w:val="fr-FR"/>
        </w:rPr>
        <w:t>Les objectifs opérationnels définis pour évaluer la prestation selon le CECRL</w:t>
      </w:r>
      <w:r>
        <w:rPr>
          <w:lang w:val="fr-FR"/>
        </w:rPr>
        <w:t xml:space="preserve"> :  </w:t>
      </w:r>
    </w:p>
    <w:p w14:paraId="29A64722" w14:textId="77777777" w:rsidR="0064361E" w:rsidRPr="00931115" w:rsidRDefault="0064361E" w:rsidP="0064361E">
      <w:pPr>
        <w:spacing w:after="0" w:line="240" w:lineRule="auto"/>
        <w:ind w:left="2124" w:hanging="2124"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931115">
        <w:rPr>
          <w:rFonts w:ascii="Calibri" w:eastAsia="Times New Roman" w:hAnsi="Calibri" w:cs="Calibri"/>
          <w:szCs w:val="28"/>
          <w:lang w:val="fr-FR" w:eastAsia="fr-FR"/>
        </w:rPr>
        <w:t xml:space="preserve">A l’issue de la formation , l’apprenant sera capable de comprendre des expressions et utiliser un vocabulaire au quotidien :  </w:t>
      </w:r>
    </w:p>
    <w:p w14:paraId="6B039A7F" w14:textId="77777777" w:rsidR="0064361E" w:rsidRPr="00931115" w:rsidRDefault="0064361E" w:rsidP="0064361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931115">
        <w:rPr>
          <w:rFonts w:ascii="Calibri" w:eastAsia="Times New Roman" w:hAnsi="Calibri" w:cs="Calibri"/>
          <w:szCs w:val="28"/>
          <w:lang w:val="fr-FR" w:eastAsia="fr-FR"/>
        </w:rPr>
        <w:t xml:space="preserve">Formuler des phrases concernant la vie quotidienne (par exemple parler de moi-même, ma famille, les achats, l’environnement proche, le travail… ). </w:t>
      </w:r>
    </w:p>
    <w:p w14:paraId="044AEE5B" w14:textId="77777777" w:rsidR="0064361E" w:rsidRPr="00931115" w:rsidRDefault="0064361E" w:rsidP="0064361E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Calibri" w:eastAsia="Times New Roman" w:hAnsi="Calibri" w:cs="Calibri"/>
          <w:szCs w:val="28"/>
          <w:lang w:val="fr-FR" w:eastAsia="fr-FR"/>
        </w:rPr>
      </w:pPr>
      <w:r w:rsidRPr="00931115">
        <w:rPr>
          <w:rFonts w:ascii="Calibri" w:eastAsia="Times New Roman" w:hAnsi="Calibri" w:cs="Calibri"/>
          <w:szCs w:val="28"/>
          <w:lang w:val="fr-FR" w:eastAsia="fr-FR"/>
        </w:rPr>
        <w:t xml:space="preserve">Saisir l’essentiel des annonces et des messages simples et clairs. </w:t>
      </w:r>
    </w:p>
    <w:p w14:paraId="49A6C20B" w14:textId="77777777" w:rsidR="0064361E" w:rsidRPr="00931115" w:rsidRDefault="0064361E" w:rsidP="0064361E">
      <w:pPr>
        <w:numPr>
          <w:ilvl w:val="0"/>
          <w:numId w:val="11"/>
        </w:numPr>
        <w:spacing w:after="0" w:line="240" w:lineRule="auto"/>
        <w:contextualSpacing/>
        <w:jc w:val="both"/>
        <w:rPr>
          <w:lang w:val="fr-FR"/>
        </w:rPr>
      </w:pPr>
      <w:r w:rsidRPr="00931115">
        <w:rPr>
          <w:lang w:val="fr-FR"/>
        </w:rPr>
        <w:t xml:space="preserve">Lecture et compréhension des textes courts très simples. </w:t>
      </w:r>
    </w:p>
    <w:p w14:paraId="1D6F078D" w14:textId="77777777" w:rsidR="0064361E" w:rsidRPr="00931115" w:rsidRDefault="0064361E" w:rsidP="0064361E">
      <w:pPr>
        <w:numPr>
          <w:ilvl w:val="0"/>
          <w:numId w:val="11"/>
        </w:numPr>
        <w:spacing w:after="0" w:line="240" w:lineRule="auto"/>
        <w:contextualSpacing/>
        <w:jc w:val="both"/>
        <w:rPr>
          <w:lang w:val="fr-FR"/>
        </w:rPr>
      </w:pPr>
      <w:r w:rsidRPr="00931115">
        <w:rPr>
          <w:lang w:val="fr-FR"/>
        </w:rPr>
        <w:t>Être capable d’écrire des notes et des messages simples et courts. Être capable d’écrire une lettre personnelle très simple, (par exemple de remerciements).</w:t>
      </w:r>
    </w:p>
    <w:p w14:paraId="62F2C0D5" w14:textId="77777777" w:rsidR="00E308AF" w:rsidRDefault="00E308AF" w:rsidP="00BB22BB">
      <w:pPr>
        <w:jc w:val="both"/>
        <w:rPr>
          <w:lang w:val="fr-FR"/>
        </w:rPr>
      </w:pPr>
    </w:p>
    <w:p w14:paraId="171DC2A3" w14:textId="1EC70CBE" w:rsidR="00110A71" w:rsidRDefault="00110A71" w:rsidP="00E308AF">
      <w:pPr>
        <w:jc w:val="center"/>
        <w:rPr>
          <w:b/>
          <w:bCs/>
          <w:color w:val="000000" w:themeColor="text1"/>
          <w:highlight w:val="cyan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 xml:space="preserve">Pendant le cours d’Italien, </w:t>
      </w:r>
      <w:r w:rsidR="00DC3D13">
        <w:rPr>
          <w:b/>
          <w:bCs/>
          <w:color w:val="000000" w:themeColor="text1"/>
          <w:highlight w:val="cyan"/>
          <w:lang w:val="fr-FR"/>
        </w:rPr>
        <w:t>2</w:t>
      </w:r>
      <w:r w:rsidRPr="00845962">
        <w:rPr>
          <w:b/>
          <w:bCs/>
          <w:color w:val="000000" w:themeColor="text1"/>
          <w:highlight w:val="cyan"/>
          <w:lang w:val="fr-FR"/>
        </w:rPr>
        <w:t xml:space="preserve"> bilans internes sont prévus pour vérifier les compétences acquises ou en cours d’acquisition.</w:t>
      </w:r>
    </w:p>
    <w:p w14:paraId="6377EE2A" w14:textId="1242601E" w:rsidR="00777A49" w:rsidRDefault="00110A71" w:rsidP="00E308AF">
      <w:pPr>
        <w:jc w:val="center"/>
        <w:rPr>
          <w:b/>
          <w:bCs/>
          <w:color w:val="000000" w:themeColor="text1"/>
          <w:lang w:val="fr-FR"/>
        </w:rPr>
      </w:pPr>
      <w:r w:rsidRPr="00845962">
        <w:rPr>
          <w:b/>
          <w:bCs/>
          <w:color w:val="000000" w:themeColor="text1"/>
          <w:highlight w:val="cyan"/>
          <w:lang w:val="fr-FR"/>
        </w:rPr>
        <w:t>Puis des enquêtes de satisfaction seront envoyées par mail aux étudiants au milieu et à la fin de la formation</w:t>
      </w:r>
    </w:p>
    <w:p w14:paraId="78C030A2" w14:textId="77777777" w:rsidR="00E308AF" w:rsidRDefault="00E308AF" w:rsidP="00E308AF">
      <w:pPr>
        <w:jc w:val="center"/>
        <w:rPr>
          <w:b/>
          <w:bCs/>
          <w:color w:val="000000" w:themeColor="text1"/>
          <w:lang w:val="fr-FR"/>
        </w:rPr>
      </w:pPr>
    </w:p>
    <w:p w14:paraId="72BF33F8" w14:textId="77777777" w:rsidR="00E308AF" w:rsidRDefault="00E308AF" w:rsidP="00E308AF">
      <w:pPr>
        <w:jc w:val="center"/>
        <w:rPr>
          <w:b/>
          <w:bCs/>
          <w:color w:val="000000" w:themeColor="text1"/>
          <w:lang w:val="fr-FR"/>
        </w:rPr>
      </w:pPr>
    </w:p>
    <w:p w14:paraId="210D4279" w14:textId="5ED887AA" w:rsidR="00E308AF" w:rsidRPr="00E308AF" w:rsidRDefault="00E308AF" w:rsidP="00E308AF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</w:rPr>
      </w:pPr>
      <w:r w:rsidRPr="00331895">
        <w:rPr>
          <w:b/>
          <w:color w:val="002060"/>
        </w:rPr>
        <w:t xml:space="preserve">Mois : </w:t>
      </w:r>
      <w:r w:rsidRPr="00331895">
        <w:rPr>
          <w:b/>
          <w:color w:val="002060"/>
          <w:highlight w:val="lightGray"/>
        </w:rPr>
        <w:t>SEPTEMBRE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  <w:t xml:space="preserve">Unità </w:t>
      </w:r>
      <w:r>
        <w:rPr>
          <w:b/>
          <w:color w:val="002060"/>
        </w:rPr>
        <w:t xml:space="preserve">6 </w:t>
      </w:r>
      <w:r w:rsidRPr="00331895">
        <w:rPr>
          <w:b/>
          <w:color w:val="002060"/>
        </w:rPr>
        <w:t xml:space="preserve">: </w:t>
      </w:r>
      <w:r>
        <w:rPr>
          <w:b/>
          <w:color w:val="002060"/>
        </w:rPr>
        <w:t>A tavola !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</w:r>
      <w:r w:rsidRPr="00331895">
        <w:rPr>
          <w:b/>
          <w:color w:val="002060"/>
        </w:rPr>
        <w:tab/>
        <w:t xml:space="preserve"> Leçons </w:t>
      </w:r>
      <w:r w:rsidRPr="00331895">
        <w:rPr>
          <w:bCs/>
          <w:color w:val="002060"/>
        </w:rPr>
        <w:t>: 1</w:t>
      </w:r>
      <w:r>
        <w:rPr>
          <w:bCs/>
          <w:color w:val="002060"/>
        </w:rPr>
        <w:t xml:space="preserve"> </w:t>
      </w:r>
      <w:r w:rsidRPr="00331895">
        <w:rPr>
          <w:bCs/>
          <w:color w:val="002060"/>
        </w:rPr>
        <w:t>/</w:t>
      </w:r>
      <w:r w:rsidRPr="00331895">
        <w:rPr>
          <w:b/>
          <w:color w:val="002060"/>
        </w:rPr>
        <w:t>25</w:t>
      </w:r>
      <w:r w:rsidRPr="00331895">
        <w:rPr>
          <w:b/>
          <w:color w:val="7030A0"/>
        </w:rPr>
        <w:tab/>
      </w:r>
      <w:r w:rsidRPr="00E308AF">
        <w:rPr>
          <w:b/>
          <w:color w:val="7030A0"/>
        </w:rPr>
        <w:tab/>
      </w:r>
      <w:r w:rsidRPr="00E308AF">
        <w:rPr>
          <w:b/>
          <w:color w:val="7030A0"/>
        </w:rPr>
        <w:tab/>
      </w:r>
      <w:r w:rsidRPr="00E308AF">
        <w:rPr>
          <w:b/>
          <w:color w:val="7030A0"/>
        </w:rPr>
        <w:tab/>
      </w:r>
    </w:p>
    <w:tbl>
      <w:tblPr>
        <w:tblpPr w:leftFromText="141" w:rightFromText="141" w:vertAnchor="text" w:horzAnchor="margin" w:tblpY="1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E308AF" w14:paraId="10F4F9A2" w14:textId="77777777" w:rsidTr="00E308AF">
        <w:trPr>
          <w:trHeight w:val="1124"/>
        </w:trPr>
        <w:tc>
          <w:tcPr>
            <w:tcW w:w="6733" w:type="dxa"/>
          </w:tcPr>
          <w:p w14:paraId="4F614B49" w14:textId="77777777" w:rsidR="00E308AF" w:rsidRPr="0051701D" w:rsidRDefault="00E308AF" w:rsidP="00E308AF">
            <w:pPr>
              <w:pStyle w:val="Sansinterligne"/>
              <w:ind w:left="97"/>
              <w:rPr>
                <w:b/>
              </w:rPr>
            </w:pPr>
            <w:r w:rsidRPr="0051701D">
              <w:rPr>
                <w:b/>
              </w:rPr>
              <w:t>Communication :</w:t>
            </w:r>
          </w:p>
          <w:p w14:paraId="62920EC1" w14:textId="77777777" w:rsidR="00E308AF" w:rsidRPr="0051701D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51701D">
              <w:rPr>
                <w:color w:val="000000" w:themeColor="text1"/>
              </w:rPr>
              <w:t>Donner des conseils</w:t>
            </w:r>
          </w:p>
          <w:p w14:paraId="2FB03487" w14:textId="77777777" w:rsidR="00DF77F8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657FCD">
              <w:rPr>
                <w:color w:val="000000" w:themeColor="text1"/>
                <w:lang w:val="fr-FR"/>
              </w:rPr>
              <w:t>Int</w:t>
            </w:r>
            <w:r>
              <w:rPr>
                <w:color w:val="000000" w:themeColor="text1"/>
                <w:lang w:val="fr-FR"/>
              </w:rPr>
              <w:t>e</w:t>
            </w:r>
            <w:r w:rsidRPr="00657FCD">
              <w:rPr>
                <w:color w:val="000000" w:themeColor="text1"/>
                <w:lang w:val="fr-FR"/>
              </w:rPr>
              <w:t xml:space="preserve">ragir sur un réseau social </w:t>
            </w:r>
          </w:p>
          <w:p w14:paraId="184CEDCA" w14:textId="7B715E57" w:rsidR="00E308AF" w:rsidRPr="00657FCD" w:rsidRDefault="00DF77F8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E</w:t>
            </w:r>
            <w:r w:rsidR="00E308AF" w:rsidRPr="00657FCD">
              <w:rPr>
                <w:color w:val="000000" w:themeColor="text1"/>
                <w:lang w:val="fr-FR"/>
              </w:rPr>
              <w:t>xprimer des besoins</w:t>
            </w:r>
          </w:p>
          <w:p w14:paraId="659B46B8" w14:textId="77777777" w:rsidR="00E308AF" w:rsidRDefault="00E308AF" w:rsidP="00E308AF">
            <w:pPr>
              <w:pStyle w:val="Sansinterligne"/>
              <w:ind w:left="644"/>
              <w:rPr>
                <w:color w:val="7030A0"/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415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E308AF" w:rsidRPr="00C937B7" w14:paraId="4DC6468B" w14:textId="77777777" w:rsidTr="00E308AF">
        <w:trPr>
          <w:trHeight w:val="1125"/>
        </w:trPr>
        <w:tc>
          <w:tcPr>
            <w:tcW w:w="6166" w:type="dxa"/>
          </w:tcPr>
          <w:p w14:paraId="1D6ECC87" w14:textId="77777777" w:rsidR="00E308AF" w:rsidRPr="005F731F" w:rsidRDefault="00E308AF" w:rsidP="00E308AF">
            <w:pPr>
              <w:pStyle w:val="Sansinterligne"/>
              <w:ind w:left="142"/>
              <w:rPr>
                <w:b/>
                <w:color w:val="000000" w:themeColor="text1"/>
              </w:rPr>
            </w:pPr>
            <w:r w:rsidRPr="00777A49">
              <w:rPr>
                <w:b/>
              </w:rPr>
              <w:t>Grammaire et vocabulaire</w:t>
            </w:r>
          </w:p>
          <w:p w14:paraId="3EA929D7" w14:textId="77777777" w:rsidR="00E308AF" w:rsidRPr="005F731F" w:rsidRDefault="00E308AF" w:rsidP="00E308A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</w:rPr>
            </w:pPr>
            <w:r w:rsidRPr="005F731F">
              <w:rPr>
                <w:color w:val="000000" w:themeColor="text1"/>
              </w:rPr>
              <w:t>Ce que</w:t>
            </w:r>
          </w:p>
          <w:p w14:paraId="11283001" w14:textId="657DB41C" w:rsidR="00E308AF" w:rsidRPr="00777A49" w:rsidRDefault="00E308AF" w:rsidP="00E308A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b/>
                <w:color w:val="7030A0"/>
                <w:lang w:val="fr-FR"/>
              </w:rPr>
            </w:pPr>
            <w:r w:rsidRPr="00E308AF">
              <w:rPr>
                <w:color w:val="000000" w:themeColor="text1"/>
              </w:rPr>
              <w:t>L’impératif irrégulier (tu)</w:t>
            </w:r>
          </w:p>
        </w:tc>
      </w:tr>
    </w:tbl>
    <w:p w14:paraId="01A1CF76" w14:textId="77777777" w:rsidR="00E308AF" w:rsidRPr="00272764" w:rsidRDefault="00E308AF" w:rsidP="00E308AF">
      <w:pPr>
        <w:jc w:val="center"/>
        <w:rPr>
          <w:b/>
          <w:color w:val="7030A0"/>
          <w:lang w:val="fr-FR"/>
        </w:rPr>
      </w:pPr>
    </w:p>
    <w:p w14:paraId="699C1722" w14:textId="77777777" w:rsidR="00777A49" w:rsidRDefault="00777A49" w:rsidP="00867CA8">
      <w:pPr>
        <w:rPr>
          <w:color w:val="7030A0"/>
          <w:lang w:val="fr-FR"/>
        </w:rPr>
      </w:pPr>
    </w:p>
    <w:p w14:paraId="24305EA7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tbl>
      <w:tblPr>
        <w:tblpPr w:leftFromText="141" w:rightFromText="141" w:vertAnchor="text" w:horzAnchor="margin" w:tblpY="1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E308AF" w:rsidRPr="00E308AF" w14:paraId="5A7DF1C1" w14:textId="77777777" w:rsidTr="00E308AF">
        <w:trPr>
          <w:trHeight w:val="450"/>
        </w:trPr>
        <w:tc>
          <w:tcPr>
            <w:tcW w:w="6733" w:type="dxa"/>
          </w:tcPr>
          <w:p w14:paraId="10DF1D91" w14:textId="1407C54D" w:rsidR="00E308AF" w:rsidRDefault="00E308AF" w:rsidP="00E30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</w:t>
            </w:r>
            <w:r w:rsidR="00AB4E14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rnet. Livre « Nuovo Espresso A2 ».</w:t>
            </w:r>
            <w:r w:rsidRPr="00777A49"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  <w:t xml:space="preserve"> </w:t>
            </w:r>
          </w:p>
        </w:tc>
      </w:tr>
    </w:tbl>
    <w:p w14:paraId="6EABEFCD" w14:textId="77777777" w:rsidR="00777A49" w:rsidRDefault="00777A49" w:rsidP="00777A4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551B8215" w14:textId="77777777" w:rsidR="00777A49" w:rsidRDefault="00777A49" w:rsidP="00777A49">
      <w:pPr>
        <w:rPr>
          <w:color w:val="7030A0"/>
          <w:lang w:val="fr-FR"/>
        </w:rPr>
      </w:pPr>
    </w:p>
    <w:p w14:paraId="088B6DEB" w14:textId="77777777" w:rsidR="00777A49" w:rsidRDefault="00777A49" w:rsidP="00777A49">
      <w:pPr>
        <w:rPr>
          <w:lang w:val="fr-FR"/>
        </w:rPr>
      </w:pPr>
    </w:p>
    <w:p w14:paraId="680492FB" w14:textId="77777777" w:rsidR="00777A49" w:rsidRDefault="00777A49" w:rsidP="00777A49">
      <w:pPr>
        <w:rPr>
          <w:lang w:val="fr-FR"/>
        </w:rPr>
      </w:pPr>
    </w:p>
    <w:p w14:paraId="12879362" w14:textId="77777777" w:rsidR="00905AF5" w:rsidRDefault="00905AF5" w:rsidP="00777A49">
      <w:pPr>
        <w:rPr>
          <w:lang w:val="fr-FR"/>
        </w:rPr>
      </w:pPr>
    </w:p>
    <w:p w14:paraId="762DD52A" w14:textId="31B9E549" w:rsidR="00272764" w:rsidRPr="00E308AF" w:rsidRDefault="00E308AF" w:rsidP="00272764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b/>
          <w:color w:val="7030A0"/>
        </w:rPr>
      </w:pPr>
      <w:r w:rsidRPr="00331895">
        <w:rPr>
          <w:b/>
          <w:color w:val="002060"/>
        </w:rPr>
        <w:lastRenderedPageBreak/>
        <w:t>Mois :</w:t>
      </w:r>
      <w:r>
        <w:rPr>
          <w:b/>
          <w:color w:val="002060"/>
        </w:rPr>
        <w:t xml:space="preserve"> </w:t>
      </w:r>
      <w:r>
        <w:rPr>
          <w:b/>
          <w:color w:val="002060"/>
          <w:highlight w:val="lightGray"/>
        </w:rPr>
        <w:t>OCTOBRE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  <w:t xml:space="preserve">Unità </w:t>
      </w:r>
      <w:r>
        <w:rPr>
          <w:b/>
          <w:color w:val="002060"/>
        </w:rPr>
        <w:t xml:space="preserve">6 </w:t>
      </w:r>
      <w:r w:rsidRPr="00331895">
        <w:rPr>
          <w:b/>
          <w:color w:val="002060"/>
        </w:rPr>
        <w:t xml:space="preserve">: </w:t>
      </w:r>
      <w:r>
        <w:rPr>
          <w:b/>
          <w:color w:val="002060"/>
        </w:rPr>
        <w:t>A tavola !</w:t>
      </w:r>
      <w:r w:rsidRPr="00331895">
        <w:rPr>
          <w:b/>
          <w:color w:val="002060"/>
        </w:rPr>
        <w:t xml:space="preserve"> </w:t>
      </w:r>
      <w:r w:rsidRPr="00331895">
        <w:rPr>
          <w:b/>
          <w:color w:val="002060"/>
        </w:rPr>
        <w:tab/>
      </w:r>
      <w:r w:rsidRPr="00331895">
        <w:rPr>
          <w:b/>
          <w:color w:val="002060"/>
        </w:rPr>
        <w:tab/>
        <w:t xml:space="preserve"> Leçons </w:t>
      </w:r>
      <w:r w:rsidRPr="00331895">
        <w:rPr>
          <w:bCs/>
          <w:color w:val="002060"/>
        </w:rPr>
        <w:t xml:space="preserve">: </w:t>
      </w:r>
      <w:r>
        <w:rPr>
          <w:bCs/>
          <w:color w:val="002060"/>
        </w:rPr>
        <w:t xml:space="preserve">2 -3 </w:t>
      </w:r>
      <w:r w:rsidRPr="00331895">
        <w:rPr>
          <w:bCs/>
          <w:color w:val="002060"/>
        </w:rPr>
        <w:t>/</w:t>
      </w:r>
      <w:r w:rsidRPr="00331895">
        <w:rPr>
          <w:b/>
          <w:color w:val="002060"/>
        </w:rPr>
        <w:t>25</w:t>
      </w:r>
    </w:p>
    <w:tbl>
      <w:tblPr>
        <w:tblpPr w:leftFromText="141" w:rightFromText="141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85FFC" w:rsidRPr="00C937B7" w14:paraId="1C2A1564" w14:textId="77777777" w:rsidTr="00E308AF">
        <w:trPr>
          <w:trHeight w:val="1550"/>
        </w:trPr>
        <w:tc>
          <w:tcPr>
            <w:tcW w:w="6733" w:type="dxa"/>
          </w:tcPr>
          <w:p w14:paraId="57579FCC" w14:textId="77777777" w:rsidR="00185FFC" w:rsidRPr="0051701D" w:rsidRDefault="00185FFC" w:rsidP="00185FFC">
            <w:pPr>
              <w:pStyle w:val="Sansinterligne"/>
              <w:ind w:left="97"/>
              <w:rPr>
                <w:b/>
              </w:rPr>
            </w:pPr>
            <w:r w:rsidRPr="0051701D">
              <w:rPr>
                <w:b/>
              </w:rPr>
              <w:t>Communication :</w:t>
            </w:r>
          </w:p>
          <w:p w14:paraId="70DA5962" w14:textId="77777777" w:rsidR="00E308AF" w:rsidRPr="00657FCD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657FCD">
              <w:rPr>
                <w:color w:val="000000" w:themeColor="text1"/>
                <w:lang w:val="fr-FR"/>
              </w:rPr>
              <w:t>Parler de nourriture et d’habitudes alimentaires</w:t>
            </w:r>
          </w:p>
          <w:p w14:paraId="03A40362" w14:textId="77777777" w:rsidR="00E308AF" w:rsidRPr="0051701D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51701D">
              <w:rPr>
                <w:color w:val="000000" w:themeColor="text1"/>
              </w:rPr>
              <w:t>Commenter le gout d’un aliment</w:t>
            </w:r>
          </w:p>
          <w:p w14:paraId="60EA6B7A" w14:textId="2985990F" w:rsidR="00185FFC" w:rsidRPr="00E308AF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51701D">
              <w:rPr>
                <w:color w:val="000000" w:themeColor="text1"/>
              </w:rPr>
              <w:t>Exprimer une opinio</w:t>
            </w:r>
            <w:r>
              <w:rPr>
                <w:color w:val="000000" w:themeColor="text1"/>
              </w:rPr>
              <w:t>n</w:t>
            </w:r>
          </w:p>
        </w:tc>
      </w:tr>
    </w:tbl>
    <w:tbl>
      <w:tblPr>
        <w:tblpPr w:leftFromText="141" w:rightFromText="141" w:vertAnchor="text" w:horzAnchor="page" w:tblpX="8496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185FFC" w:rsidRPr="00E308AF" w14:paraId="16A3EF7E" w14:textId="77777777" w:rsidTr="00E308AF">
        <w:trPr>
          <w:trHeight w:val="1408"/>
        </w:trPr>
        <w:tc>
          <w:tcPr>
            <w:tcW w:w="6166" w:type="dxa"/>
          </w:tcPr>
          <w:p w14:paraId="158370A7" w14:textId="77777777" w:rsidR="00185FFC" w:rsidRPr="0051701D" w:rsidRDefault="00185FFC" w:rsidP="00185FFC">
            <w:pPr>
              <w:pStyle w:val="Sansinterligne"/>
              <w:ind w:left="142"/>
              <w:rPr>
                <w:b/>
              </w:rPr>
            </w:pPr>
            <w:r w:rsidRPr="0051701D">
              <w:rPr>
                <w:b/>
              </w:rPr>
              <w:t>Grammaire et vocabulaire</w:t>
            </w:r>
          </w:p>
          <w:p w14:paraId="54EFC42E" w14:textId="77777777" w:rsidR="00E308AF" w:rsidRPr="0051701D" w:rsidRDefault="00E308AF" w:rsidP="00E308A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</w:rPr>
            </w:pPr>
            <w:r w:rsidRPr="0051701D">
              <w:rPr>
                <w:color w:val="000000" w:themeColor="text1"/>
              </w:rPr>
              <w:t>L’impératif négatif (tu)</w:t>
            </w:r>
          </w:p>
          <w:p w14:paraId="0D460ECD" w14:textId="77777777" w:rsidR="00E308AF" w:rsidRPr="0051701D" w:rsidRDefault="00E308AF" w:rsidP="00E308A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</w:rPr>
            </w:pPr>
            <w:r w:rsidRPr="0051701D">
              <w:rPr>
                <w:color w:val="000000" w:themeColor="text1"/>
              </w:rPr>
              <w:t>Le verbe servir</w:t>
            </w:r>
          </w:p>
          <w:p w14:paraId="53B28C23" w14:textId="77777777" w:rsidR="00E308AF" w:rsidRPr="00657FCD" w:rsidRDefault="00E308AF" w:rsidP="00E308AF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657FCD">
              <w:rPr>
                <w:color w:val="000000" w:themeColor="text1"/>
                <w:lang w:val="fr-FR"/>
              </w:rPr>
              <w:t>La position du pronom avec l’impératif (tu)</w:t>
            </w:r>
          </w:p>
          <w:p w14:paraId="4E726BF2" w14:textId="7396BB96" w:rsidR="00185FFC" w:rsidRPr="00E308AF" w:rsidRDefault="00E308AF" w:rsidP="00E308AF">
            <w:pPr>
              <w:pStyle w:val="Paragraphedeliste"/>
              <w:numPr>
                <w:ilvl w:val="0"/>
                <w:numId w:val="9"/>
              </w:numPr>
              <w:spacing w:line="256" w:lineRule="auto"/>
              <w:rPr>
                <w:color w:val="000000" w:themeColor="text1"/>
              </w:rPr>
            </w:pPr>
            <w:r w:rsidRPr="0051701D">
              <w:rPr>
                <w:color w:val="000000" w:themeColor="text1"/>
              </w:rPr>
              <w:t>Impératifs irréguliers et informels</w:t>
            </w:r>
          </w:p>
        </w:tc>
      </w:tr>
    </w:tbl>
    <w:p w14:paraId="2A2780AD" w14:textId="77777777" w:rsidR="00272764" w:rsidRDefault="00272764" w:rsidP="00272764">
      <w:pPr>
        <w:rPr>
          <w:color w:val="7030A0"/>
          <w:lang w:val="fr-FR"/>
        </w:rPr>
      </w:pPr>
    </w:p>
    <w:p w14:paraId="488046C3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7C277F7A" w14:textId="77777777" w:rsidR="00272764" w:rsidRDefault="00272764" w:rsidP="0027276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125266F5" w14:textId="77777777" w:rsidR="00272764" w:rsidRDefault="00272764" w:rsidP="00272764">
      <w:pPr>
        <w:rPr>
          <w:color w:val="7030A0"/>
          <w:lang w:val="fr-FR"/>
        </w:rPr>
      </w:pPr>
    </w:p>
    <w:tbl>
      <w:tblPr>
        <w:tblpPr w:leftFromText="141" w:rightFromText="141" w:vertAnchor="text" w:horzAnchor="margin" w:tblpY="2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E308AF" w:rsidRPr="00E308AF" w14:paraId="3CFB8B0E" w14:textId="77777777" w:rsidTr="00E308AF">
        <w:trPr>
          <w:trHeight w:val="450"/>
        </w:trPr>
        <w:tc>
          <w:tcPr>
            <w:tcW w:w="6733" w:type="dxa"/>
          </w:tcPr>
          <w:p w14:paraId="36CEF78C" w14:textId="78ECEED9" w:rsidR="00E308AF" w:rsidRDefault="00E308AF" w:rsidP="00E308A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AB4E14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7E446D63" w14:textId="77777777" w:rsidR="00272764" w:rsidRDefault="00272764" w:rsidP="00272764">
      <w:pPr>
        <w:rPr>
          <w:lang w:val="fr-FR"/>
        </w:rPr>
      </w:pPr>
    </w:p>
    <w:p w14:paraId="22256B7F" w14:textId="77777777" w:rsidR="00272764" w:rsidRPr="00777A49" w:rsidRDefault="00272764" w:rsidP="00272764">
      <w:pPr>
        <w:rPr>
          <w:lang w:val="fr-FR"/>
        </w:rPr>
      </w:pPr>
    </w:p>
    <w:p w14:paraId="0FEE3B19" w14:textId="77777777" w:rsidR="00E308AF" w:rsidRDefault="00E308AF" w:rsidP="00272764">
      <w:pPr>
        <w:rPr>
          <w:lang w:val="fr-FR"/>
        </w:rPr>
      </w:pPr>
    </w:p>
    <w:p w14:paraId="4B4D2B97" w14:textId="73A850E3" w:rsidR="00185FFC" w:rsidRPr="00E308AF" w:rsidRDefault="00E308AF" w:rsidP="00185FF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color w:val="7030A0"/>
        </w:rPr>
      </w:pPr>
      <w:r w:rsidRPr="00DD2B7E">
        <w:rPr>
          <w:b/>
          <w:color w:val="002060"/>
        </w:rPr>
        <w:t xml:space="preserve">Mois : </w:t>
      </w:r>
      <w:r w:rsidRPr="00DD2B7E">
        <w:rPr>
          <w:b/>
          <w:color w:val="002060"/>
          <w:highlight w:val="lightGray"/>
        </w:rPr>
        <w:t>NOVEMBRE</w:t>
      </w:r>
      <w:r w:rsidRPr="00DD2B7E">
        <w:rPr>
          <w:b/>
          <w:color w:val="002060"/>
        </w:rPr>
        <w:t xml:space="preserve"> </w:t>
      </w:r>
      <w:r w:rsidRPr="00DD2B7E">
        <w:rPr>
          <w:b/>
          <w:color w:val="002060"/>
        </w:rPr>
        <w:tab/>
        <w:t>Unità</w:t>
      </w:r>
      <w:r>
        <w:rPr>
          <w:b/>
          <w:color w:val="002060"/>
        </w:rPr>
        <w:t xml:space="preserve"> 7</w:t>
      </w:r>
      <w:r w:rsidRPr="00DD2B7E">
        <w:rPr>
          <w:b/>
          <w:color w:val="002060"/>
        </w:rPr>
        <w:t xml:space="preserve"> : </w:t>
      </w:r>
      <w:r>
        <w:rPr>
          <w:b/>
          <w:color w:val="002060"/>
        </w:rPr>
        <w:t xml:space="preserve">Come va? </w:t>
      </w:r>
      <w:r>
        <w:rPr>
          <w:b/>
          <w:color w:val="002060"/>
        </w:rPr>
        <w:tab/>
      </w:r>
      <w:r>
        <w:rPr>
          <w:b/>
          <w:color w:val="002060"/>
        </w:rPr>
        <w:tab/>
      </w:r>
      <w:r w:rsidRPr="00DD2B7E">
        <w:rPr>
          <w:b/>
          <w:color w:val="002060"/>
        </w:rPr>
        <w:t xml:space="preserve">Leçons : </w:t>
      </w:r>
      <w:r w:rsidRPr="00E257CF">
        <w:rPr>
          <w:bCs/>
          <w:color w:val="002060"/>
        </w:rPr>
        <w:t>4-</w:t>
      </w:r>
      <w:r w:rsidRPr="00704683">
        <w:rPr>
          <w:bCs/>
          <w:color w:val="002060"/>
        </w:rPr>
        <w:t>5</w:t>
      </w:r>
      <w:r w:rsidRPr="00C50561">
        <w:rPr>
          <w:bCs/>
          <w:color w:val="002060"/>
        </w:rPr>
        <w:t>-</w:t>
      </w:r>
      <w:r>
        <w:rPr>
          <w:bCs/>
          <w:color w:val="002060"/>
        </w:rPr>
        <w:t>6</w:t>
      </w:r>
      <w:r w:rsidRPr="00C50561">
        <w:rPr>
          <w:bCs/>
          <w:color w:val="002060"/>
        </w:rPr>
        <w:t>-</w:t>
      </w:r>
      <w:r>
        <w:rPr>
          <w:bCs/>
          <w:color w:val="002060"/>
        </w:rPr>
        <w:t>7</w:t>
      </w:r>
      <w:r w:rsidRPr="00C50561">
        <w:rPr>
          <w:bCs/>
          <w:color w:val="002060"/>
        </w:rPr>
        <w:t>/</w:t>
      </w:r>
      <w:r w:rsidRPr="00C50561">
        <w:rPr>
          <w:b/>
          <w:color w:val="002060"/>
        </w:rPr>
        <w:t>25</w:t>
      </w:r>
    </w:p>
    <w:tbl>
      <w:tblPr>
        <w:tblpPr w:leftFromText="141" w:rightFromText="141" w:vertAnchor="text" w:horzAnchor="margin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4C6C22" w:rsidRPr="005C71D2" w14:paraId="335B7949" w14:textId="77777777" w:rsidTr="00DF77F8">
        <w:trPr>
          <w:trHeight w:val="1408"/>
        </w:trPr>
        <w:tc>
          <w:tcPr>
            <w:tcW w:w="6733" w:type="dxa"/>
          </w:tcPr>
          <w:p w14:paraId="6A8E0FE0" w14:textId="77777777" w:rsidR="004C6C22" w:rsidRDefault="004C6C22" w:rsidP="004C6C22">
            <w:pPr>
              <w:pStyle w:val="Sansinterligne"/>
              <w:ind w:left="97"/>
              <w:rPr>
                <w:b/>
                <w:lang w:val="fr-FR"/>
              </w:rPr>
            </w:pPr>
            <w:r w:rsidRPr="0051701D">
              <w:rPr>
                <w:b/>
                <w:lang w:val="fr-FR"/>
              </w:rPr>
              <w:t>Communication :</w:t>
            </w:r>
          </w:p>
          <w:p w14:paraId="053FA1DA" w14:textId="77777777" w:rsidR="00E308AF" w:rsidRPr="00E308AF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Signaler des problèmes de santé</w:t>
            </w:r>
          </w:p>
          <w:p w14:paraId="7530CA9F" w14:textId="77777777" w:rsidR="00E308AF" w:rsidRPr="00E308AF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E308AF">
              <w:rPr>
                <w:color w:val="000000" w:themeColor="text1"/>
              </w:rPr>
              <w:t>En décrire les symptomes</w:t>
            </w:r>
          </w:p>
          <w:p w14:paraId="6BDA3493" w14:textId="77777777" w:rsidR="00E308AF" w:rsidRPr="00E308AF" w:rsidRDefault="00E308AF" w:rsidP="00E308AF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E308AF">
              <w:rPr>
                <w:color w:val="000000" w:themeColor="text1"/>
              </w:rPr>
              <w:t>Confirmer une possibilité</w:t>
            </w:r>
          </w:p>
          <w:p w14:paraId="61F5F240" w14:textId="190F457C" w:rsidR="004C6C22" w:rsidRPr="00DF77F8" w:rsidRDefault="00E308AF" w:rsidP="00DF77F8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Donner des conseils et indications sur la santé</w:t>
            </w:r>
          </w:p>
        </w:tc>
      </w:tr>
    </w:tbl>
    <w:tbl>
      <w:tblPr>
        <w:tblpPr w:leftFromText="141" w:rightFromText="141" w:vertAnchor="text" w:horzAnchor="page" w:tblpX="8586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4C6C22" w:rsidRPr="005C71D2" w14:paraId="4A110060" w14:textId="77777777" w:rsidTr="00DF77F8">
        <w:trPr>
          <w:trHeight w:val="1408"/>
        </w:trPr>
        <w:tc>
          <w:tcPr>
            <w:tcW w:w="6166" w:type="dxa"/>
          </w:tcPr>
          <w:p w14:paraId="5748BEE8" w14:textId="77777777" w:rsidR="004C6C22" w:rsidRPr="0051701D" w:rsidRDefault="004C6C22" w:rsidP="00905AF5">
            <w:pPr>
              <w:pStyle w:val="Sansinterligne"/>
              <w:ind w:left="142"/>
              <w:rPr>
                <w:b/>
              </w:rPr>
            </w:pPr>
            <w:r w:rsidRPr="0051701D">
              <w:rPr>
                <w:b/>
              </w:rPr>
              <w:t>Grammaire et vocabulaire</w:t>
            </w:r>
          </w:p>
          <w:p w14:paraId="0DDE4F36" w14:textId="77777777" w:rsidR="00E308AF" w:rsidRPr="00E308AF" w:rsidRDefault="00E308AF" w:rsidP="00E308AF">
            <w:pPr>
              <w:pStyle w:val="Paragraphedeliste"/>
              <w:numPr>
                <w:ilvl w:val="0"/>
                <w:numId w:val="9"/>
              </w:numPr>
              <w:spacing w:line="256" w:lineRule="auto"/>
              <w:rPr>
                <w:color w:val="000000" w:themeColor="text1"/>
              </w:rPr>
            </w:pPr>
            <w:r w:rsidRPr="00E308AF">
              <w:rPr>
                <w:color w:val="000000" w:themeColor="text1"/>
              </w:rPr>
              <w:t>L’impératif (Lei e voi)</w:t>
            </w:r>
          </w:p>
          <w:p w14:paraId="24917122" w14:textId="77777777" w:rsidR="00E308AF" w:rsidRPr="00E308AF" w:rsidRDefault="00E308AF" w:rsidP="00E308AF">
            <w:pPr>
              <w:pStyle w:val="Paragraphedeliste"/>
              <w:numPr>
                <w:ilvl w:val="0"/>
                <w:numId w:val="9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 xml:space="preserve">L’impératif négatif (Lei e </w:t>
            </w:r>
            <w:proofErr w:type="spellStart"/>
            <w:r w:rsidRPr="00E308AF">
              <w:rPr>
                <w:color w:val="000000" w:themeColor="text1"/>
                <w:lang w:val="fr-FR"/>
              </w:rPr>
              <w:t>voi</w:t>
            </w:r>
            <w:proofErr w:type="spellEnd"/>
            <w:r w:rsidRPr="00E308AF">
              <w:rPr>
                <w:color w:val="000000" w:themeColor="text1"/>
                <w:lang w:val="fr-FR"/>
              </w:rPr>
              <w:t>)</w:t>
            </w:r>
          </w:p>
          <w:p w14:paraId="3357CAEF" w14:textId="4C8A4D1F" w:rsidR="008B2DCA" w:rsidRPr="00DF77F8" w:rsidRDefault="00E308AF" w:rsidP="00DF77F8">
            <w:pPr>
              <w:pStyle w:val="Paragraphedeliste"/>
              <w:numPr>
                <w:ilvl w:val="0"/>
                <w:numId w:val="9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La position des pronoms à l’impératif (Lei)</w:t>
            </w:r>
          </w:p>
        </w:tc>
      </w:tr>
    </w:tbl>
    <w:p w14:paraId="09483CA5" w14:textId="77777777" w:rsidR="00185FFC" w:rsidRDefault="00185FFC" w:rsidP="00185FFC">
      <w:pPr>
        <w:rPr>
          <w:color w:val="7030A0"/>
          <w:lang w:val="fr-FR"/>
        </w:rPr>
      </w:pPr>
    </w:p>
    <w:p w14:paraId="334B2A48" w14:textId="77777777" w:rsidR="00185FFC" w:rsidRDefault="00185FFC" w:rsidP="00185FFC">
      <w:pPr>
        <w:rPr>
          <w:color w:val="7030A0"/>
          <w:lang w:val="fr-FR"/>
        </w:rPr>
      </w:pPr>
    </w:p>
    <w:p w14:paraId="65A1E9A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p w14:paraId="0F8E12FA" w14:textId="77777777" w:rsidR="00185FFC" w:rsidRDefault="00185FFC" w:rsidP="00185FFC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lang w:val="fr-FR" w:eastAsia="fr-FR"/>
        </w:rPr>
      </w:pPr>
    </w:p>
    <w:tbl>
      <w:tblPr>
        <w:tblpPr w:leftFromText="141" w:rightFromText="141" w:vertAnchor="text" w:horzAnchor="margin" w:tblpY="9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DF77F8" w:rsidRPr="00E308AF" w14:paraId="43A9285A" w14:textId="77777777" w:rsidTr="00DF77F8">
        <w:trPr>
          <w:trHeight w:val="415"/>
        </w:trPr>
        <w:tc>
          <w:tcPr>
            <w:tcW w:w="6733" w:type="dxa"/>
          </w:tcPr>
          <w:p w14:paraId="5B360D4D" w14:textId="679C7D52" w:rsidR="00DF77F8" w:rsidRDefault="00DF77F8" w:rsidP="00DF77F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AB4E14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587AA9BB" w14:textId="77777777" w:rsidR="00185FFC" w:rsidRDefault="00185FFC" w:rsidP="00185FFC">
      <w:pPr>
        <w:rPr>
          <w:color w:val="7030A0"/>
          <w:lang w:val="fr-FR"/>
        </w:rPr>
      </w:pPr>
    </w:p>
    <w:p w14:paraId="027D80F1" w14:textId="77777777" w:rsidR="00E308AF" w:rsidRDefault="00E308AF" w:rsidP="00185FFC">
      <w:pPr>
        <w:rPr>
          <w:color w:val="7030A0"/>
          <w:lang w:val="fr-FR"/>
        </w:rPr>
      </w:pPr>
    </w:p>
    <w:p w14:paraId="6DD17923" w14:textId="77777777" w:rsidR="007500B9" w:rsidRDefault="007500B9" w:rsidP="007500B9">
      <w:pPr>
        <w:pStyle w:val="Sansinterligne"/>
        <w:rPr>
          <w:lang w:val="fr-FR"/>
        </w:rPr>
      </w:pPr>
    </w:p>
    <w:tbl>
      <w:tblPr>
        <w:tblpPr w:leftFromText="141" w:rightFromText="141" w:vertAnchor="text" w:horzAnchor="page" w:tblpX="8847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DF77F8" w:rsidRPr="005C71D2" w14:paraId="635BC594" w14:textId="77777777" w:rsidTr="000E636A">
        <w:trPr>
          <w:trHeight w:val="1264"/>
        </w:trPr>
        <w:tc>
          <w:tcPr>
            <w:tcW w:w="6166" w:type="dxa"/>
          </w:tcPr>
          <w:p w14:paraId="510CF1E3" w14:textId="77777777" w:rsidR="00DF77F8" w:rsidRDefault="00DF77F8" w:rsidP="00DF77F8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78A87E8F" w14:textId="77777777" w:rsidR="00DF77F8" w:rsidRPr="00E308AF" w:rsidRDefault="00DF77F8" w:rsidP="00DF77F8">
            <w:pPr>
              <w:pStyle w:val="Paragraphedeliste"/>
              <w:numPr>
                <w:ilvl w:val="0"/>
                <w:numId w:val="9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Le comparatif et le superlatif de bon et bien</w:t>
            </w:r>
          </w:p>
          <w:p w14:paraId="730C1FC5" w14:textId="77777777" w:rsidR="00DF77F8" w:rsidRPr="00E308AF" w:rsidRDefault="00DF77F8" w:rsidP="00DF77F8">
            <w:pPr>
              <w:pStyle w:val="Paragraphedeliste"/>
              <w:numPr>
                <w:ilvl w:val="0"/>
                <w:numId w:val="9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Les noms en –</w:t>
            </w:r>
            <w:r w:rsidRPr="00E308AF">
              <w:rPr>
                <w:i/>
                <w:color w:val="000000" w:themeColor="text1"/>
                <w:lang w:val="fr-FR"/>
              </w:rPr>
              <w:t>tore</w:t>
            </w:r>
            <w:r w:rsidRPr="00E308AF">
              <w:rPr>
                <w:color w:val="000000" w:themeColor="text1"/>
                <w:lang w:val="fr-FR"/>
              </w:rPr>
              <w:t xml:space="preserve"> e –</w:t>
            </w:r>
            <w:proofErr w:type="spellStart"/>
            <w:r w:rsidRPr="00E308AF">
              <w:rPr>
                <w:i/>
                <w:color w:val="000000" w:themeColor="text1"/>
                <w:lang w:val="fr-FR"/>
              </w:rPr>
              <w:t>ista</w:t>
            </w:r>
            <w:proofErr w:type="spellEnd"/>
          </w:p>
          <w:p w14:paraId="07A1C052" w14:textId="74787F4E" w:rsidR="00DF77F8" w:rsidRPr="000E636A" w:rsidRDefault="00DF77F8" w:rsidP="000E636A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Quelques noms avec le pluriel irrégulier</w:t>
            </w:r>
          </w:p>
        </w:tc>
      </w:tr>
    </w:tbl>
    <w:p w14:paraId="05194C52" w14:textId="133039AD" w:rsidR="00110A71" w:rsidRPr="0075083C" w:rsidRDefault="0075083C" w:rsidP="00110A71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C50561">
        <w:rPr>
          <w:b/>
          <w:color w:val="002060"/>
        </w:rPr>
        <w:t xml:space="preserve">Mois : </w:t>
      </w:r>
      <w:r w:rsidRPr="00C50561">
        <w:rPr>
          <w:b/>
          <w:color w:val="002060"/>
          <w:highlight w:val="lightGray"/>
        </w:rPr>
        <w:t>DECEMBRE</w:t>
      </w:r>
      <w:r w:rsidRPr="00C50561">
        <w:rPr>
          <w:b/>
          <w:color w:val="002060"/>
        </w:rPr>
        <w:t xml:space="preserve"> </w:t>
      </w:r>
      <w:r>
        <w:rPr>
          <w:b/>
          <w:color w:val="002060"/>
        </w:rPr>
        <w:tab/>
      </w:r>
      <w:r w:rsidR="00DF77F8">
        <w:rPr>
          <w:b/>
          <w:color w:val="002060"/>
        </w:rPr>
        <w:t xml:space="preserve">Unità 7 : Come va ?  </w:t>
      </w:r>
      <w:r w:rsidR="00DF77F8">
        <w:rPr>
          <w:b/>
          <w:color w:val="EE0000"/>
        </w:rPr>
        <w:t xml:space="preserve">      </w:t>
      </w:r>
      <w:r>
        <w:rPr>
          <w:b/>
          <w:color w:val="002060"/>
        </w:rPr>
        <w:tab/>
        <w:t xml:space="preserve"> </w:t>
      </w:r>
      <w:r w:rsidRPr="00C50561">
        <w:rPr>
          <w:b/>
          <w:color w:val="002060"/>
        </w:rPr>
        <w:t xml:space="preserve">Leçons : </w:t>
      </w:r>
      <w:r>
        <w:rPr>
          <w:bCs/>
          <w:color w:val="002060"/>
        </w:rPr>
        <w:t>8-9-10</w:t>
      </w:r>
      <w:r w:rsidRPr="00C50561">
        <w:rPr>
          <w:bCs/>
          <w:color w:val="002060"/>
        </w:rPr>
        <w:t>/</w:t>
      </w:r>
      <w:r>
        <w:rPr>
          <w:b/>
          <w:color w:val="002060"/>
        </w:rPr>
        <w:t>25</w:t>
      </w:r>
    </w:p>
    <w:tbl>
      <w:tblPr>
        <w:tblpPr w:leftFromText="141" w:rightFromText="141" w:vertAnchor="text" w:horzAnchor="margin" w:tblpY="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110A71" w14:paraId="3B76F4C8" w14:textId="77777777" w:rsidTr="00DF77F8">
        <w:trPr>
          <w:trHeight w:val="1266"/>
        </w:trPr>
        <w:tc>
          <w:tcPr>
            <w:tcW w:w="6733" w:type="dxa"/>
          </w:tcPr>
          <w:p w14:paraId="168E5E55" w14:textId="77777777" w:rsidR="00110A71" w:rsidRDefault="00110A71" w:rsidP="00110A71">
            <w:pPr>
              <w:pStyle w:val="Sansinterligne"/>
              <w:ind w:left="97"/>
              <w:rPr>
                <w:b/>
              </w:rPr>
            </w:pPr>
            <w:r w:rsidRPr="00485DDD">
              <w:rPr>
                <w:b/>
              </w:rPr>
              <w:t>Communication :</w:t>
            </w:r>
          </w:p>
          <w:p w14:paraId="66EA1C19" w14:textId="77777777" w:rsidR="00DF77F8" w:rsidRPr="00E308AF" w:rsidRDefault="00DF77F8" w:rsidP="00DF77F8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Donner des conseils sur les activités sportives</w:t>
            </w:r>
          </w:p>
          <w:p w14:paraId="3E44D255" w14:textId="77777777" w:rsidR="00DF77F8" w:rsidRDefault="00DF77F8" w:rsidP="00DF77F8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E308AF">
              <w:rPr>
                <w:color w:val="000000" w:themeColor="text1"/>
                <w:lang w:val="fr-FR"/>
              </w:rPr>
              <w:t>Parler de son propre rapport avec le sport</w:t>
            </w:r>
          </w:p>
          <w:p w14:paraId="65AD1120" w14:textId="16BFCA54" w:rsidR="00110A71" w:rsidRPr="00DF77F8" w:rsidRDefault="00DF77F8" w:rsidP="00DF77F8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>
              <w:rPr>
                <w:color w:val="000000" w:themeColor="text1"/>
                <w:lang w:val="fr-FR"/>
              </w:rPr>
              <w:t>Essayer de convaincre quelqu’un</w:t>
            </w:r>
          </w:p>
        </w:tc>
      </w:tr>
    </w:tbl>
    <w:p w14:paraId="4887EAFB" w14:textId="214E8038" w:rsidR="00110A71" w:rsidRDefault="00110A71" w:rsidP="00272764">
      <w:pPr>
        <w:rPr>
          <w:sz w:val="16"/>
          <w:szCs w:val="16"/>
          <w:lang w:val="fr-FR"/>
        </w:rPr>
      </w:pPr>
    </w:p>
    <w:p w14:paraId="5B99A06F" w14:textId="2FACB617" w:rsidR="00110A71" w:rsidRDefault="00110A71" w:rsidP="00272764">
      <w:pPr>
        <w:rPr>
          <w:sz w:val="16"/>
          <w:szCs w:val="16"/>
          <w:lang w:val="fr-FR"/>
        </w:rPr>
      </w:pPr>
    </w:p>
    <w:p w14:paraId="0FD25C30" w14:textId="14274A06" w:rsidR="00110A71" w:rsidRDefault="00110A71" w:rsidP="0027276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28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DF77F8" w:rsidRPr="00E308AF" w14:paraId="666401E0" w14:textId="77777777" w:rsidTr="00DF77F8">
        <w:trPr>
          <w:trHeight w:val="555"/>
        </w:trPr>
        <w:tc>
          <w:tcPr>
            <w:tcW w:w="6733" w:type="dxa"/>
          </w:tcPr>
          <w:p w14:paraId="1CD30498" w14:textId="2592E448" w:rsidR="00DF77F8" w:rsidRDefault="00DF77F8" w:rsidP="00DF77F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AB4E14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424F7E94" w14:textId="5B87E0C2" w:rsidR="00110A71" w:rsidRDefault="00110A71" w:rsidP="00272764">
      <w:pPr>
        <w:rPr>
          <w:sz w:val="16"/>
          <w:szCs w:val="16"/>
          <w:lang w:val="fr-FR"/>
        </w:rPr>
      </w:pPr>
    </w:p>
    <w:p w14:paraId="06C64B92" w14:textId="004DD265" w:rsidR="00110A71" w:rsidRDefault="00110A71" w:rsidP="00272764">
      <w:pPr>
        <w:rPr>
          <w:sz w:val="16"/>
          <w:szCs w:val="16"/>
          <w:lang w:val="fr-FR"/>
        </w:rPr>
      </w:pPr>
    </w:p>
    <w:p w14:paraId="46B08C83" w14:textId="42C4F1EB" w:rsidR="00B43410" w:rsidRPr="0075083C" w:rsidRDefault="0075083C" w:rsidP="00115F5C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75083C">
        <w:rPr>
          <w:b/>
          <w:color w:val="002060"/>
        </w:rPr>
        <w:t xml:space="preserve">Mois : </w:t>
      </w:r>
      <w:r w:rsidRPr="0075083C">
        <w:rPr>
          <w:b/>
          <w:color w:val="002060"/>
          <w:highlight w:val="lightGray"/>
        </w:rPr>
        <w:t xml:space="preserve">JANVIER </w:t>
      </w:r>
      <w:r w:rsidRPr="0075083C">
        <w:rPr>
          <w:b/>
          <w:color w:val="002060"/>
        </w:rPr>
        <w:t xml:space="preserve">           Unità</w:t>
      </w:r>
      <w:r w:rsidR="00DF77F8">
        <w:rPr>
          <w:b/>
          <w:color w:val="002060"/>
        </w:rPr>
        <w:t xml:space="preserve"> </w:t>
      </w:r>
      <w:r w:rsidRPr="0075083C">
        <w:rPr>
          <w:b/>
          <w:color w:val="002060"/>
        </w:rPr>
        <w:t xml:space="preserve">8 : Egregio </w:t>
      </w:r>
      <w:r>
        <w:rPr>
          <w:b/>
          <w:color w:val="002060"/>
        </w:rPr>
        <w:t xml:space="preserve">Dottor.... </w:t>
      </w:r>
      <w:r w:rsidR="00DF77F8">
        <w:rPr>
          <w:b/>
          <w:color w:val="002060"/>
        </w:rPr>
        <w:t xml:space="preserve">  </w:t>
      </w:r>
      <w:r w:rsidRPr="0075083C">
        <w:rPr>
          <w:b/>
          <w:color w:val="002060"/>
        </w:rPr>
        <w:tab/>
      </w:r>
      <w:r w:rsidRPr="0075083C">
        <w:rPr>
          <w:b/>
          <w:color w:val="002060"/>
        </w:rPr>
        <w:tab/>
        <w:t xml:space="preserve">Leçons :  </w:t>
      </w:r>
      <w:r w:rsidRPr="0075083C">
        <w:rPr>
          <w:bCs/>
          <w:color w:val="002060"/>
        </w:rPr>
        <w:t>11-12-13-</w:t>
      </w:r>
      <w:r w:rsidRPr="0075083C">
        <w:rPr>
          <w:bCs/>
          <w:color w:val="002060"/>
        </w:rPr>
        <w:lastRenderedPageBreak/>
        <w:t>14/</w:t>
      </w:r>
      <w:r w:rsidRPr="0075083C">
        <w:rPr>
          <w:b/>
          <w:color w:val="002060"/>
        </w:rPr>
        <w:t>25</w:t>
      </w:r>
    </w:p>
    <w:tbl>
      <w:tblPr>
        <w:tblpPr w:leftFromText="141" w:rightFromText="141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B4E14" w:rsidRPr="005C71D2" w14:paraId="7790E8A4" w14:textId="77777777" w:rsidTr="00AB4E14">
        <w:trPr>
          <w:trHeight w:val="1413"/>
        </w:trPr>
        <w:tc>
          <w:tcPr>
            <w:tcW w:w="6733" w:type="dxa"/>
          </w:tcPr>
          <w:p w14:paraId="5092B252" w14:textId="77777777" w:rsidR="00AB4E14" w:rsidRDefault="00AB4E14" w:rsidP="00AB4E14">
            <w:pPr>
              <w:pStyle w:val="Sansinterligne"/>
              <w:ind w:left="97"/>
              <w:rPr>
                <w:b/>
              </w:rPr>
            </w:pPr>
            <w:r w:rsidRPr="00485DDD">
              <w:rPr>
                <w:b/>
              </w:rPr>
              <w:t>Communication :</w:t>
            </w:r>
          </w:p>
          <w:p w14:paraId="26CFCB88" w14:textId="77777777" w:rsidR="00AB4E14" w:rsidRPr="0075083C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Parler du futur</w:t>
            </w:r>
          </w:p>
          <w:p w14:paraId="0CBFEEC9" w14:textId="77777777" w:rsidR="00AB4E14" w:rsidRPr="0075083C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75083C">
              <w:rPr>
                <w:color w:val="000000" w:themeColor="text1"/>
                <w:lang w:val="fr-FR"/>
              </w:rPr>
              <w:t>Exprimer les désirs et les intentions</w:t>
            </w:r>
          </w:p>
          <w:p w14:paraId="3A384859" w14:textId="77777777" w:rsidR="00AB4E14" w:rsidRPr="0075083C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Ecrire une demande pour l’utilisation</w:t>
            </w:r>
          </w:p>
          <w:p w14:paraId="1C3C4212" w14:textId="77777777" w:rsidR="00AB4E14" w:rsidRPr="0075083C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Exprimer des suppositions</w:t>
            </w:r>
          </w:p>
          <w:p w14:paraId="4EBF67CF" w14:textId="77777777" w:rsidR="00AB4E14" w:rsidRPr="000E636A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b/>
                <w:lang w:val="fr-FR"/>
              </w:rPr>
            </w:pPr>
            <w:r w:rsidRPr="000E636A">
              <w:rPr>
                <w:color w:val="000000" w:themeColor="text1"/>
                <w:lang w:val="fr-FR"/>
              </w:rPr>
              <w:t>Parler du travail et d</w:t>
            </w:r>
            <w:r>
              <w:rPr>
                <w:color w:val="000000" w:themeColor="text1"/>
                <w:lang w:val="fr-FR"/>
              </w:rPr>
              <w:t xml:space="preserve">e ses conditions </w:t>
            </w:r>
          </w:p>
          <w:p w14:paraId="1FFE3DAD" w14:textId="77777777" w:rsidR="00AB4E14" w:rsidRPr="0064361E" w:rsidRDefault="00AB4E14" w:rsidP="00AB4E14">
            <w:pPr>
              <w:spacing w:line="256" w:lineRule="auto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307" w:tblpY="1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</w:tblGrid>
      <w:tr w:rsidR="00AB4E14" w:rsidRPr="00E308AF" w14:paraId="57AB1156" w14:textId="77777777" w:rsidTr="00AB4E14">
        <w:trPr>
          <w:trHeight w:val="2112"/>
        </w:trPr>
        <w:tc>
          <w:tcPr>
            <w:tcW w:w="6449" w:type="dxa"/>
          </w:tcPr>
          <w:p w14:paraId="14E09F57" w14:textId="77777777" w:rsidR="00AB4E14" w:rsidRDefault="00AB4E14" w:rsidP="00AB4E14">
            <w:pPr>
              <w:pStyle w:val="Sansinterligne"/>
              <w:ind w:left="142"/>
              <w:rPr>
                <w:b/>
              </w:rPr>
            </w:pPr>
            <w:r w:rsidRPr="00485DDD">
              <w:rPr>
                <w:b/>
              </w:rPr>
              <w:t>Grammaire et vocabulaire</w:t>
            </w:r>
          </w:p>
          <w:p w14:paraId="084D7BBD" w14:textId="77777777" w:rsidR="00AB4E14" w:rsidRPr="0075083C" w:rsidRDefault="00AB4E14" w:rsidP="00AB4E14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Le futur simple</w:t>
            </w:r>
          </w:p>
          <w:p w14:paraId="1F90BECE" w14:textId="77777777" w:rsidR="00AB4E14" w:rsidRPr="0075083C" w:rsidRDefault="00AB4E14" w:rsidP="00AB4E14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Il faut</w:t>
            </w:r>
          </w:p>
          <w:p w14:paraId="0EF4A0B5" w14:textId="77777777" w:rsidR="00AB4E14" w:rsidRPr="0075083C" w:rsidRDefault="00AB4E14" w:rsidP="00AB4E14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i/>
                <w:color w:val="000000" w:themeColor="text1"/>
                <w:lang w:val="fr-FR"/>
              </w:rPr>
            </w:pPr>
            <w:r w:rsidRPr="0075083C">
              <w:rPr>
                <w:color w:val="000000" w:themeColor="text1"/>
                <w:lang w:val="fr-FR"/>
              </w:rPr>
              <w:t xml:space="preserve">Le verbe </w:t>
            </w:r>
            <w:proofErr w:type="spellStart"/>
            <w:r w:rsidRPr="0075083C">
              <w:rPr>
                <w:i/>
                <w:color w:val="000000" w:themeColor="text1"/>
                <w:lang w:val="fr-FR"/>
              </w:rPr>
              <w:t>metterci</w:t>
            </w:r>
            <w:proofErr w:type="spellEnd"/>
            <w:r w:rsidRPr="0075083C">
              <w:rPr>
                <w:color w:val="000000" w:themeColor="text1"/>
                <w:lang w:val="fr-FR"/>
              </w:rPr>
              <w:t xml:space="preserve"> avec le sens d’avoir</w:t>
            </w:r>
            <w:r w:rsidRPr="0075083C">
              <w:rPr>
                <w:i/>
                <w:color w:val="000000" w:themeColor="text1"/>
                <w:lang w:val="fr-FR"/>
              </w:rPr>
              <w:t xml:space="preserve"> besoin de temps</w:t>
            </w:r>
          </w:p>
          <w:p w14:paraId="59C5F840" w14:textId="77777777" w:rsidR="00AB4E14" w:rsidRPr="0075083C" w:rsidRDefault="00AB4E14" w:rsidP="00AB4E14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75083C">
              <w:rPr>
                <w:color w:val="000000" w:themeColor="text1"/>
                <w:lang w:val="fr-FR"/>
              </w:rPr>
              <w:t>La période hypothétique de la réalité (</w:t>
            </w:r>
            <w:r w:rsidRPr="0075083C">
              <w:rPr>
                <w:i/>
                <w:color w:val="000000" w:themeColor="text1"/>
                <w:lang w:val="fr-FR"/>
              </w:rPr>
              <w:t>se</w:t>
            </w:r>
            <w:r w:rsidRPr="0075083C">
              <w:rPr>
                <w:color w:val="000000" w:themeColor="text1"/>
                <w:lang w:val="fr-FR"/>
              </w:rPr>
              <w:t xml:space="preserve"> + présent ou futur)</w:t>
            </w:r>
          </w:p>
          <w:p w14:paraId="1AD18771" w14:textId="77777777" w:rsidR="00AB4E14" w:rsidRPr="000E636A" w:rsidRDefault="00AB4E14" w:rsidP="00AB4E14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0E636A">
              <w:rPr>
                <w:color w:val="000000" w:themeColor="text1"/>
                <w:lang w:val="fr-FR"/>
              </w:rPr>
              <w:t xml:space="preserve">Les pronoms </w:t>
            </w:r>
            <w:r w:rsidRPr="000E636A">
              <w:rPr>
                <w:i/>
                <w:color w:val="000000" w:themeColor="text1"/>
                <w:lang w:val="fr-FR"/>
              </w:rPr>
              <w:t xml:space="preserve">la </w:t>
            </w:r>
            <w:r w:rsidRPr="000E636A">
              <w:rPr>
                <w:color w:val="000000" w:themeColor="text1"/>
                <w:lang w:val="fr-FR"/>
              </w:rPr>
              <w:t>et</w:t>
            </w:r>
            <w:r w:rsidRPr="000E636A">
              <w:rPr>
                <w:i/>
                <w:color w:val="000000" w:themeColor="text1"/>
                <w:lang w:val="fr-FR"/>
              </w:rPr>
              <w:t xml:space="preserve"> le</w:t>
            </w:r>
          </w:p>
          <w:p w14:paraId="7345CBDF" w14:textId="77777777" w:rsidR="00AB4E14" w:rsidRPr="00657FCD" w:rsidRDefault="00AB4E14" w:rsidP="00AB4E14">
            <w:pPr>
              <w:pStyle w:val="Sansinterligne"/>
              <w:ind w:left="644"/>
              <w:rPr>
                <w:color w:val="7030A0"/>
                <w:lang w:val="fr-FR"/>
              </w:rPr>
            </w:pPr>
          </w:p>
        </w:tc>
      </w:tr>
    </w:tbl>
    <w:p w14:paraId="7441E053" w14:textId="77777777" w:rsidR="007A5F02" w:rsidRPr="0075083C" w:rsidRDefault="007A5F02" w:rsidP="00272764">
      <w:pPr>
        <w:rPr>
          <w:sz w:val="16"/>
          <w:szCs w:val="16"/>
        </w:rPr>
      </w:pPr>
    </w:p>
    <w:p w14:paraId="1E47BB4D" w14:textId="77777777" w:rsidR="007A5F02" w:rsidRPr="0075083C" w:rsidRDefault="007A5F02" w:rsidP="007A5F02">
      <w:pPr>
        <w:rPr>
          <w:sz w:val="16"/>
          <w:szCs w:val="16"/>
        </w:rPr>
      </w:pPr>
    </w:p>
    <w:p w14:paraId="40E94939" w14:textId="77777777" w:rsidR="007A5F02" w:rsidRPr="0075083C" w:rsidRDefault="007A5F02" w:rsidP="007A5F02">
      <w:pPr>
        <w:rPr>
          <w:sz w:val="16"/>
          <w:szCs w:val="16"/>
        </w:rPr>
      </w:pPr>
    </w:p>
    <w:p w14:paraId="50AAD7CA" w14:textId="77777777" w:rsidR="007A5F02" w:rsidRPr="0075083C" w:rsidRDefault="007A5F02" w:rsidP="007A5F02">
      <w:pPr>
        <w:rPr>
          <w:sz w:val="16"/>
          <w:szCs w:val="16"/>
        </w:rPr>
      </w:pPr>
    </w:p>
    <w:tbl>
      <w:tblPr>
        <w:tblpPr w:leftFromText="141" w:rightFromText="141" w:vertAnchor="text" w:horzAnchor="margin" w:tblpY="44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75083C" w:rsidRPr="00E308AF" w14:paraId="37EB10FF" w14:textId="77777777" w:rsidTr="0075083C">
        <w:trPr>
          <w:trHeight w:val="450"/>
        </w:trPr>
        <w:tc>
          <w:tcPr>
            <w:tcW w:w="6733" w:type="dxa"/>
          </w:tcPr>
          <w:p w14:paraId="0E504170" w14:textId="64ED5BA5" w:rsidR="0075083C" w:rsidRDefault="0075083C" w:rsidP="0075083C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AB4E14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70B6EB47" w14:textId="77777777" w:rsidR="007A5F02" w:rsidRDefault="007A5F02" w:rsidP="007A5F02">
      <w:pPr>
        <w:rPr>
          <w:sz w:val="16"/>
          <w:szCs w:val="16"/>
          <w:lang w:val="fr-FR"/>
        </w:rPr>
      </w:pPr>
    </w:p>
    <w:p w14:paraId="302A7693" w14:textId="77777777" w:rsidR="00DF77F8" w:rsidRDefault="00DF77F8" w:rsidP="007A5F02">
      <w:pPr>
        <w:rPr>
          <w:sz w:val="16"/>
          <w:szCs w:val="16"/>
          <w:lang w:val="fr-FR"/>
        </w:rPr>
      </w:pPr>
    </w:p>
    <w:p w14:paraId="5804260C" w14:textId="77777777" w:rsidR="00DF77F8" w:rsidRDefault="00DF77F8" w:rsidP="007A5F02">
      <w:pPr>
        <w:rPr>
          <w:sz w:val="16"/>
          <w:szCs w:val="16"/>
          <w:lang w:val="fr-FR"/>
        </w:rPr>
      </w:pPr>
    </w:p>
    <w:p w14:paraId="2545CD11" w14:textId="77777777" w:rsidR="00DF77F8" w:rsidRDefault="00DF77F8" w:rsidP="007A5F02">
      <w:pPr>
        <w:rPr>
          <w:sz w:val="16"/>
          <w:szCs w:val="16"/>
          <w:lang w:val="fr-FR"/>
        </w:rPr>
      </w:pPr>
    </w:p>
    <w:p w14:paraId="5485A983" w14:textId="10BDEDC8" w:rsidR="00DF77F8" w:rsidRPr="002B58D0" w:rsidRDefault="00DF77F8" w:rsidP="00DF77F8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2B58D0">
        <w:rPr>
          <w:b/>
          <w:color w:val="002060"/>
        </w:rPr>
        <w:t xml:space="preserve">Mois : </w:t>
      </w:r>
      <w:r w:rsidRPr="002B58D0">
        <w:rPr>
          <w:b/>
          <w:color w:val="002060"/>
          <w:highlight w:val="lightGray"/>
        </w:rPr>
        <w:t xml:space="preserve">FEVRIER </w:t>
      </w:r>
      <w:r w:rsidRPr="002B58D0">
        <w:rPr>
          <w:b/>
          <w:color w:val="002060"/>
        </w:rPr>
        <w:tab/>
        <w:t xml:space="preserve">            Unità </w:t>
      </w:r>
      <w:r>
        <w:rPr>
          <w:b/>
          <w:color w:val="002060"/>
        </w:rPr>
        <w:t>9</w:t>
      </w:r>
      <w:r w:rsidRPr="002B58D0">
        <w:rPr>
          <w:b/>
          <w:color w:val="002060"/>
        </w:rPr>
        <w:t xml:space="preserve"> : </w:t>
      </w:r>
      <w:r>
        <w:rPr>
          <w:b/>
          <w:color w:val="002060"/>
        </w:rPr>
        <w:t>Colpo di fulmine</w:t>
      </w:r>
      <w:r w:rsidRPr="002B58D0">
        <w:rPr>
          <w:b/>
          <w:color w:val="002060"/>
        </w:rPr>
        <w:t xml:space="preserve"> </w:t>
      </w:r>
      <w:r w:rsidRPr="002B58D0">
        <w:rPr>
          <w:b/>
          <w:color w:val="002060"/>
        </w:rPr>
        <w:tab/>
      </w:r>
      <w:r w:rsidRPr="002B58D0">
        <w:rPr>
          <w:b/>
          <w:color w:val="002060"/>
        </w:rPr>
        <w:tab/>
        <w:t xml:space="preserve"> Leçons : </w:t>
      </w:r>
      <w:r w:rsidRPr="002B58D0">
        <w:rPr>
          <w:bCs/>
          <w:color w:val="002060"/>
          <w:shd w:val="clear" w:color="auto" w:fill="FFFFFF" w:themeFill="background1"/>
        </w:rPr>
        <w:t>1</w:t>
      </w:r>
      <w:r>
        <w:rPr>
          <w:bCs/>
          <w:color w:val="002060"/>
          <w:shd w:val="clear" w:color="auto" w:fill="FFFFFF" w:themeFill="background1"/>
        </w:rPr>
        <w:t>5</w:t>
      </w:r>
      <w:r w:rsidRPr="002B58D0">
        <w:rPr>
          <w:bCs/>
          <w:color w:val="002060"/>
          <w:shd w:val="clear" w:color="auto" w:fill="FFFFFF" w:themeFill="background1"/>
        </w:rPr>
        <w:t>-</w:t>
      </w:r>
      <w:r>
        <w:rPr>
          <w:bCs/>
          <w:color w:val="002060"/>
          <w:shd w:val="clear" w:color="auto" w:fill="FFFFFF" w:themeFill="background1"/>
        </w:rPr>
        <w:t>16-</w:t>
      </w:r>
      <w:r w:rsidRPr="002B58D0">
        <w:rPr>
          <w:bCs/>
          <w:color w:val="002060"/>
          <w:shd w:val="clear" w:color="auto" w:fill="FFFFFF" w:themeFill="background1"/>
        </w:rPr>
        <w:t>17/</w:t>
      </w:r>
      <w:r w:rsidRPr="002B58D0">
        <w:rPr>
          <w:b/>
          <w:color w:val="002060"/>
          <w:shd w:val="clear" w:color="auto" w:fill="FFFFFF" w:themeFill="background1"/>
        </w:rPr>
        <w:t>25</w:t>
      </w:r>
    </w:p>
    <w:tbl>
      <w:tblPr>
        <w:tblpPr w:leftFromText="141" w:rightFromText="141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B4E14" w:rsidRPr="00E257CF" w14:paraId="32CE2E30" w14:textId="77777777" w:rsidTr="00AB4E14">
        <w:trPr>
          <w:trHeight w:val="1128"/>
        </w:trPr>
        <w:tc>
          <w:tcPr>
            <w:tcW w:w="6733" w:type="dxa"/>
          </w:tcPr>
          <w:p w14:paraId="173FA9BA" w14:textId="77777777" w:rsidR="00AB4E14" w:rsidRDefault="00AB4E14" w:rsidP="00AB4E14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 opérationnels</w:t>
            </w:r>
            <w:r w:rsidRPr="00777A49">
              <w:rPr>
                <w:b/>
              </w:rPr>
              <w:t xml:space="preserve"> :</w:t>
            </w:r>
          </w:p>
          <w:p w14:paraId="005EF7C0" w14:textId="77777777" w:rsidR="00AB4E14" w:rsidRPr="0075083C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Demander pardon</w:t>
            </w:r>
          </w:p>
          <w:p w14:paraId="5653368C" w14:textId="77777777" w:rsidR="00AB4E14" w:rsidRPr="0075083C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Commencer un récit</w:t>
            </w:r>
          </w:p>
          <w:p w14:paraId="516082BC" w14:textId="77777777" w:rsidR="00AB4E14" w:rsidRPr="000E636A" w:rsidRDefault="00AB4E14" w:rsidP="00AB4E14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75083C">
              <w:rPr>
                <w:color w:val="000000" w:themeColor="text1"/>
              </w:rPr>
              <w:t>Inviter à raconter</w:t>
            </w:r>
          </w:p>
          <w:p w14:paraId="7E844168" w14:textId="77777777" w:rsidR="00AB4E14" w:rsidRPr="00305C9F" w:rsidRDefault="00AB4E14" w:rsidP="00AB4E14">
            <w:pPr>
              <w:pStyle w:val="Paragraphedeliste"/>
              <w:spacing w:line="256" w:lineRule="auto"/>
              <w:ind w:left="644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71" w:tblpY="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6"/>
      </w:tblGrid>
      <w:tr w:rsidR="00AB4E14" w:rsidRPr="005C71D2" w14:paraId="3447E9A4" w14:textId="77777777" w:rsidTr="00AB4E14">
        <w:trPr>
          <w:trHeight w:val="983"/>
        </w:trPr>
        <w:tc>
          <w:tcPr>
            <w:tcW w:w="6016" w:type="dxa"/>
          </w:tcPr>
          <w:p w14:paraId="7A684FC4" w14:textId="77777777" w:rsidR="00AB4E14" w:rsidRPr="0035058B" w:rsidRDefault="00AB4E14" w:rsidP="00AB4E14">
            <w:pPr>
              <w:pStyle w:val="Sansinterligne"/>
              <w:ind w:left="142"/>
              <w:rPr>
                <w:b/>
                <w:lang w:val="fr-FR"/>
              </w:rPr>
            </w:pPr>
            <w:r w:rsidRPr="0035058B">
              <w:rPr>
                <w:b/>
                <w:lang w:val="fr-FR"/>
              </w:rPr>
              <w:t>Grammaire et vocabulaire</w:t>
            </w:r>
          </w:p>
          <w:p w14:paraId="0EC8FBA1" w14:textId="77777777" w:rsidR="00AB4E14" w:rsidRPr="005F731F" w:rsidRDefault="00AB4E14" w:rsidP="00AB4E14">
            <w:pPr>
              <w:pStyle w:val="Sansinterligne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5F731F">
              <w:rPr>
                <w:color w:val="000000" w:themeColor="text1"/>
              </w:rPr>
              <w:t>La pr</w:t>
            </w:r>
            <w:r>
              <w:rPr>
                <w:color w:val="000000" w:themeColor="text1"/>
              </w:rPr>
              <w:t>é</w:t>
            </w:r>
            <w:r w:rsidRPr="005F731F">
              <w:rPr>
                <w:color w:val="000000" w:themeColor="text1"/>
              </w:rPr>
              <w:t xml:space="preserve">position </w:t>
            </w:r>
            <w:r w:rsidRPr="005F731F">
              <w:rPr>
                <w:i/>
                <w:iCs/>
                <w:color w:val="000000" w:themeColor="text1"/>
              </w:rPr>
              <w:t>durante</w:t>
            </w:r>
            <w:r w:rsidRPr="005F731F">
              <w:rPr>
                <w:color w:val="000000" w:themeColor="text1"/>
              </w:rPr>
              <w:t xml:space="preserve"> (pendant ....)</w:t>
            </w:r>
          </w:p>
          <w:p w14:paraId="4F6A18D8" w14:textId="77777777" w:rsidR="00AB4E14" w:rsidRPr="0035058B" w:rsidRDefault="00AB4E14" w:rsidP="00AB4E14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64361E">
              <w:rPr>
                <w:color w:val="000000" w:themeColor="text1"/>
                <w:lang w:val="fr-FR"/>
              </w:rPr>
              <w:t>Le verbe aller à + infinitif</w:t>
            </w:r>
          </w:p>
        </w:tc>
      </w:tr>
    </w:tbl>
    <w:p w14:paraId="7E5449A4" w14:textId="77777777" w:rsidR="00DF77F8" w:rsidRDefault="00DF77F8" w:rsidP="007A5F02">
      <w:pPr>
        <w:rPr>
          <w:sz w:val="16"/>
          <w:szCs w:val="16"/>
          <w:lang w:val="fr-FR"/>
        </w:rPr>
      </w:pPr>
    </w:p>
    <w:p w14:paraId="0F4E3505" w14:textId="77777777" w:rsidR="000E636A" w:rsidRDefault="000E636A" w:rsidP="007A5F02">
      <w:pPr>
        <w:rPr>
          <w:sz w:val="16"/>
          <w:szCs w:val="16"/>
          <w:lang w:val="fr-FR"/>
        </w:rPr>
      </w:pPr>
    </w:p>
    <w:p w14:paraId="3BE0040C" w14:textId="77777777" w:rsidR="000E636A" w:rsidRDefault="000E636A" w:rsidP="007A5F02">
      <w:pPr>
        <w:rPr>
          <w:sz w:val="16"/>
          <w:szCs w:val="16"/>
          <w:lang w:val="fr-FR"/>
        </w:rPr>
      </w:pPr>
    </w:p>
    <w:p w14:paraId="7BC86061" w14:textId="77777777" w:rsidR="000E636A" w:rsidRDefault="000E636A" w:rsidP="007A5F02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14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B4E14" w:rsidRPr="00E308AF" w14:paraId="76774B06" w14:textId="77777777" w:rsidTr="00AB4E14">
        <w:trPr>
          <w:trHeight w:val="450"/>
        </w:trPr>
        <w:tc>
          <w:tcPr>
            <w:tcW w:w="6733" w:type="dxa"/>
          </w:tcPr>
          <w:p w14:paraId="62306A9F" w14:textId="71F02AEC" w:rsidR="00AB4E14" w:rsidRDefault="00AB4E14" w:rsidP="00AB4E14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P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4A1800D4" w14:textId="77777777" w:rsidR="000E636A" w:rsidRDefault="000E636A" w:rsidP="007A5F02">
      <w:pPr>
        <w:rPr>
          <w:sz w:val="16"/>
          <w:szCs w:val="16"/>
          <w:lang w:val="fr-FR"/>
        </w:rPr>
      </w:pPr>
    </w:p>
    <w:p w14:paraId="7F9D9E7E" w14:textId="77777777" w:rsidR="000E636A" w:rsidRDefault="000E636A" w:rsidP="007A5F02">
      <w:pPr>
        <w:rPr>
          <w:sz w:val="16"/>
          <w:szCs w:val="16"/>
          <w:lang w:val="fr-FR"/>
        </w:rPr>
      </w:pPr>
    </w:p>
    <w:p w14:paraId="7A2D4163" w14:textId="2EB46EC6" w:rsidR="000E636A" w:rsidRPr="00BC4F47" w:rsidRDefault="000E636A" w:rsidP="000E636A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BC4F47">
        <w:rPr>
          <w:b/>
          <w:color w:val="002060"/>
        </w:rPr>
        <w:t xml:space="preserve">Mois : </w:t>
      </w:r>
      <w:r w:rsidRPr="00BC4F47">
        <w:rPr>
          <w:b/>
          <w:color w:val="002060"/>
          <w:highlight w:val="lightGray"/>
        </w:rPr>
        <w:t xml:space="preserve">MARS </w:t>
      </w:r>
      <w:r w:rsidRPr="00BC4F47">
        <w:rPr>
          <w:b/>
          <w:color w:val="002060"/>
        </w:rPr>
        <w:tab/>
        <w:t xml:space="preserve">    Unità </w:t>
      </w:r>
      <w:r>
        <w:rPr>
          <w:b/>
          <w:color w:val="002060"/>
        </w:rPr>
        <w:t>9</w:t>
      </w:r>
      <w:r w:rsidRPr="00BC4F47">
        <w:rPr>
          <w:b/>
          <w:color w:val="002060"/>
        </w:rPr>
        <w:t xml:space="preserve"> : </w:t>
      </w:r>
      <w:r>
        <w:rPr>
          <w:b/>
          <w:color w:val="002060"/>
        </w:rPr>
        <w:t xml:space="preserve">Colpo di fulmine         </w:t>
      </w:r>
      <w:r w:rsidRPr="00BC4F47">
        <w:rPr>
          <w:b/>
          <w:color w:val="002060"/>
        </w:rPr>
        <w:t xml:space="preserve"> </w:t>
      </w:r>
      <w:r w:rsidRPr="00BC4F47">
        <w:rPr>
          <w:b/>
          <w:color w:val="002060"/>
        </w:rPr>
        <w:tab/>
      </w:r>
      <w:r w:rsidRPr="00BC4F47">
        <w:rPr>
          <w:b/>
          <w:color w:val="002060"/>
        </w:rPr>
        <w:tab/>
        <w:t xml:space="preserve">Leçons : </w:t>
      </w:r>
      <w:r w:rsidRPr="00BC4F47">
        <w:rPr>
          <w:bCs/>
          <w:color w:val="002060"/>
        </w:rPr>
        <w:t>18-19-20-21/</w:t>
      </w:r>
      <w:r w:rsidRPr="00BC4F47">
        <w:rPr>
          <w:b/>
          <w:color w:val="002060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0E636A" w:rsidRPr="000E636A" w14:paraId="5DC880E8" w14:textId="77777777" w:rsidTr="00F02106">
        <w:trPr>
          <w:trHeight w:val="1692"/>
        </w:trPr>
        <w:tc>
          <w:tcPr>
            <w:tcW w:w="6733" w:type="dxa"/>
          </w:tcPr>
          <w:p w14:paraId="35327EB5" w14:textId="77777777" w:rsidR="000E636A" w:rsidRPr="00777A49" w:rsidRDefault="000E636A" w:rsidP="00F02106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3818CB8B" w14:textId="77777777" w:rsidR="000E636A" w:rsidRPr="000E636A" w:rsidRDefault="000E636A" w:rsidP="000E636A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0E636A">
              <w:rPr>
                <w:color w:val="000000" w:themeColor="text1"/>
                <w:lang w:val="fr-FR"/>
              </w:rPr>
              <w:t>Raconter ce qui arrive à un moment précis</w:t>
            </w:r>
          </w:p>
          <w:p w14:paraId="2A4556DC" w14:textId="77777777" w:rsidR="000E636A" w:rsidRPr="000E636A" w:rsidRDefault="000E636A" w:rsidP="000E636A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0E636A">
              <w:rPr>
                <w:color w:val="000000" w:themeColor="text1"/>
                <w:lang w:val="fr-FR"/>
              </w:rPr>
              <w:t>Se montre curieux envers celui qui raconte</w:t>
            </w:r>
          </w:p>
          <w:p w14:paraId="4121F4B6" w14:textId="77777777" w:rsidR="000E636A" w:rsidRPr="000E636A" w:rsidRDefault="000E636A" w:rsidP="000E636A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0E636A">
              <w:rPr>
                <w:color w:val="000000" w:themeColor="text1"/>
              </w:rPr>
              <w:t>Stimuler la conversation</w:t>
            </w:r>
          </w:p>
          <w:p w14:paraId="24C2BC8F" w14:textId="4EB5CC33" w:rsidR="000E636A" w:rsidRPr="00BC4F47" w:rsidRDefault="000E636A" w:rsidP="000E636A">
            <w:pPr>
              <w:pStyle w:val="Paragraphedeliste"/>
              <w:numPr>
                <w:ilvl w:val="0"/>
                <w:numId w:val="7"/>
              </w:numPr>
              <w:jc w:val="both"/>
              <w:rPr>
                <w:lang w:val="fr-FR"/>
              </w:rPr>
            </w:pPr>
            <w:r w:rsidRPr="000E636A">
              <w:rPr>
                <w:color w:val="000000" w:themeColor="text1"/>
              </w:rPr>
              <w:t>Exprimer la déception</w:t>
            </w:r>
          </w:p>
        </w:tc>
      </w:tr>
    </w:tbl>
    <w:tbl>
      <w:tblPr>
        <w:tblpPr w:leftFromText="141" w:rightFromText="141" w:vertAnchor="text" w:horzAnchor="page" w:tblpX="8541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0E636A" w:rsidRPr="005C71D2" w14:paraId="674EC040" w14:textId="77777777" w:rsidTr="00F02106">
        <w:trPr>
          <w:trHeight w:val="557"/>
        </w:trPr>
        <w:tc>
          <w:tcPr>
            <w:tcW w:w="6166" w:type="dxa"/>
          </w:tcPr>
          <w:p w14:paraId="70061EA4" w14:textId="77777777" w:rsidR="000E636A" w:rsidRPr="00777A49" w:rsidRDefault="000E636A" w:rsidP="00F02106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124B9EA1" w14:textId="77777777" w:rsidR="000E636A" w:rsidRPr="00657FCD" w:rsidRDefault="000E636A" w:rsidP="000E636A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657FCD">
              <w:rPr>
                <w:color w:val="000000" w:themeColor="text1"/>
                <w:lang w:val="fr-FR"/>
              </w:rPr>
              <w:t>Le passé proche des verbes modaux</w:t>
            </w:r>
          </w:p>
          <w:p w14:paraId="7A114354" w14:textId="77777777" w:rsidR="000E636A" w:rsidRPr="00657FCD" w:rsidRDefault="000E636A" w:rsidP="000E636A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i/>
                <w:color w:val="7030A0"/>
                <w:lang w:val="fr-FR"/>
              </w:rPr>
            </w:pPr>
            <w:r w:rsidRPr="00657FCD">
              <w:rPr>
                <w:color w:val="000000" w:themeColor="text1"/>
                <w:lang w:val="fr-FR"/>
              </w:rPr>
              <w:t xml:space="preserve">Les conjonctions </w:t>
            </w:r>
            <w:proofErr w:type="spellStart"/>
            <w:r w:rsidRPr="00657FCD">
              <w:rPr>
                <w:i/>
                <w:color w:val="000000" w:themeColor="text1"/>
                <w:lang w:val="fr-FR"/>
              </w:rPr>
              <w:t>però</w:t>
            </w:r>
            <w:proofErr w:type="spellEnd"/>
            <w:r w:rsidRPr="00657FCD">
              <w:rPr>
                <w:i/>
                <w:color w:val="000000" w:themeColor="text1"/>
                <w:lang w:val="fr-FR"/>
              </w:rPr>
              <w:t xml:space="preserve"> </w:t>
            </w:r>
            <w:r w:rsidRPr="00657FCD">
              <w:rPr>
                <w:iCs/>
                <w:color w:val="000000" w:themeColor="text1"/>
                <w:lang w:val="fr-FR"/>
              </w:rPr>
              <w:t>(mais, cependant</w:t>
            </w:r>
            <w:r w:rsidRPr="00657FCD">
              <w:rPr>
                <w:i/>
                <w:color w:val="000000" w:themeColor="text1"/>
                <w:lang w:val="fr-FR"/>
              </w:rPr>
              <w:t xml:space="preserve">), </w:t>
            </w:r>
            <w:proofErr w:type="spellStart"/>
            <w:r w:rsidRPr="00657FCD">
              <w:rPr>
                <w:i/>
                <w:color w:val="000000" w:themeColor="text1"/>
                <w:lang w:val="fr-FR"/>
              </w:rPr>
              <w:t>quindi</w:t>
            </w:r>
            <w:proofErr w:type="spellEnd"/>
            <w:r w:rsidRPr="00657FCD">
              <w:rPr>
                <w:i/>
                <w:color w:val="000000" w:themeColor="text1"/>
                <w:lang w:val="fr-FR"/>
              </w:rPr>
              <w:t xml:space="preserve"> </w:t>
            </w:r>
            <w:r w:rsidRPr="00657FCD">
              <w:rPr>
                <w:iCs/>
                <w:color w:val="000000" w:themeColor="text1"/>
                <w:lang w:val="fr-FR"/>
              </w:rPr>
              <w:t>(donc),</w:t>
            </w:r>
            <w:r w:rsidRPr="00657FCD">
              <w:rPr>
                <w:i/>
                <w:color w:val="000000" w:themeColor="text1"/>
                <w:lang w:val="fr-FR"/>
              </w:rPr>
              <w:t xml:space="preserve"> perché </w:t>
            </w:r>
            <w:r w:rsidRPr="00657FCD">
              <w:rPr>
                <w:iCs/>
                <w:color w:val="000000" w:themeColor="text1"/>
                <w:lang w:val="fr-FR"/>
              </w:rPr>
              <w:t>(pourquoi / parce que</w:t>
            </w:r>
            <w:r w:rsidRPr="00657FCD">
              <w:rPr>
                <w:i/>
                <w:color w:val="000000" w:themeColor="text1"/>
                <w:lang w:val="fr-FR"/>
              </w:rPr>
              <w:t xml:space="preserve">), </w:t>
            </w:r>
            <w:proofErr w:type="spellStart"/>
            <w:r w:rsidRPr="00657FCD">
              <w:rPr>
                <w:iCs/>
                <w:color w:val="000000" w:themeColor="text1"/>
                <w:lang w:val="fr-FR"/>
              </w:rPr>
              <w:t>mentre</w:t>
            </w:r>
            <w:proofErr w:type="spellEnd"/>
            <w:r w:rsidRPr="00657FCD">
              <w:rPr>
                <w:iCs/>
                <w:color w:val="000000" w:themeColor="text1"/>
                <w:lang w:val="fr-FR"/>
              </w:rPr>
              <w:t xml:space="preserve"> (pendant que, tandis que, alors que)</w:t>
            </w:r>
            <w:r w:rsidRPr="00657FCD">
              <w:rPr>
                <w:i/>
                <w:color w:val="000000" w:themeColor="text1"/>
                <w:lang w:val="fr-FR"/>
              </w:rPr>
              <w:t xml:space="preserve">, </w:t>
            </w:r>
            <w:proofErr w:type="spellStart"/>
            <w:r w:rsidRPr="00657FCD">
              <w:rPr>
                <w:i/>
                <w:color w:val="000000" w:themeColor="text1"/>
                <w:lang w:val="fr-FR"/>
              </w:rPr>
              <w:t>quando</w:t>
            </w:r>
            <w:proofErr w:type="spellEnd"/>
            <w:r w:rsidRPr="00657FCD">
              <w:rPr>
                <w:i/>
                <w:color w:val="000000" w:themeColor="text1"/>
                <w:lang w:val="fr-FR"/>
              </w:rPr>
              <w:t xml:space="preserve"> </w:t>
            </w:r>
            <w:r w:rsidRPr="00657FCD">
              <w:rPr>
                <w:iCs/>
                <w:color w:val="000000" w:themeColor="text1"/>
                <w:lang w:val="fr-FR"/>
              </w:rPr>
              <w:t>(quand</w:t>
            </w:r>
            <w:r w:rsidRPr="00657FCD">
              <w:rPr>
                <w:iCs/>
                <w:color w:val="7030A0"/>
                <w:lang w:val="fr-FR"/>
              </w:rPr>
              <w:t>)</w:t>
            </w:r>
          </w:p>
          <w:p w14:paraId="637DAC7A" w14:textId="2F679174" w:rsidR="000E636A" w:rsidRPr="000E636A" w:rsidRDefault="000E636A" w:rsidP="00F02106">
            <w:pPr>
              <w:pStyle w:val="Paragraphedeliste"/>
              <w:jc w:val="both"/>
              <w:rPr>
                <w:lang w:val="fr-FR"/>
              </w:rPr>
            </w:pPr>
          </w:p>
        </w:tc>
      </w:tr>
    </w:tbl>
    <w:p w14:paraId="533241B9" w14:textId="77777777" w:rsidR="000E636A" w:rsidRPr="000E636A" w:rsidRDefault="000E636A" w:rsidP="000E636A">
      <w:pPr>
        <w:rPr>
          <w:sz w:val="16"/>
          <w:szCs w:val="16"/>
          <w:lang w:val="fr-FR"/>
        </w:rPr>
      </w:pPr>
    </w:p>
    <w:p w14:paraId="4A103451" w14:textId="77777777" w:rsidR="000E636A" w:rsidRPr="000E636A" w:rsidRDefault="000E636A" w:rsidP="000E636A">
      <w:pPr>
        <w:rPr>
          <w:sz w:val="16"/>
          <w:szCs w:val="16"/>
          <w:lang w:val="fr-FR"/>
        </w:rPr>
      </w:pPr>
    </w:p>
    <w:p w14:paraId="6AB3E6A8" w14:textId="77777777" w:rsidR="000E636A" w:rsidRPr="000E636A" w:rsidRDefault="000E636A" w:rsidP="000E636A">
      <w:pPr>
        <w:rPr>
          <w:sz w:val="16"/>
          <w:szCs w:val="16"/>
          <w:lang w:val="fr-FR"/>
        </w:rPr>
      </w:pPr>
    </w:p>
    <w:p w14:paraId="12A4B611" w14:textId="77777777" w:rsidR="000E636A" w:rsidRPr="000E636A" w:rsidRDefault="000E636A" w:rsidP="000E636A">
      <w:pPr>
        <w:rPr>
          <w:sz w:val="16"/>
          <w:szCs w:val="16"/>
          <w:lang w:val="fr-FR"/>
        </w:rPr>
      </w:pPr>
    </w:p>
    <w:p w14:paraId="429AC9B7" w14:textId="77777777" w:rsidR="000E636A" w:rsidRPr="007A5F02" w:rsidRDefault="000E636A" w:rsidP="000E636A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4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0E636A" w:rsidRPr="000E636A" w14:paraId="248E25C8" w14:textId="77777777" w:rsidTr="00F02106">
        <w:trPr>
          <w:trHeight w:val="555"/>
        </w:trPr>
        <w:tc>
          <w:tcPr>
            <w:tcW w:w="6733" w:type="dxa"/>
          </w:tcPr>
          <w:p w14:paraId="3C305087" w14:textId="3167C960" w:rsidR="000E636A" w:rsidRDefault="000E636A" w:rsidP="00F0210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E466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71E4BA51" w14:textId="77777777" w:rsidR="000E636A" w:rsidRDefault="000E636A" w:rsidP="007A5F02">
      <w:pPr>
        <w:rPr>
          <w:sz w:val="16"/>
          <w:szCs w:val="16"/>
          <w:lang w:val="fr-FR"/>
        </w:rPr>
      </w:pPr>
    </w:p>
    <w:p w14:paraId="03ACE80F" w14:textId="77777777" w:rsidR="000E636A" w:rsidRDefault="000E636A" w:rsidP="007A5F02">
      <w:pPr>
        <w:rPr>
          <w:sz w:val="16"/>
          <w:szCs w:val="16"/>
          <w:lang w:val="fr-FR"/>
        </w:rPr>
      </w:pPr>
    </w:p>
    <w:p w14:paraId="106FC793" w14:textId="3B0E3C71" w:rsidR="000E636A" w:rsidRPr="00BC4F47" w:rsidRDefault="000E636A" w:rsidP="000E636A">
      <w:pPr>
        <w:pBdr>
          <w:top w:val="single" w:sz="24" w:space="1" w:color="002060" w:shadow="1"/>
          <w:left w:val="single" w:sz="24" w:space="4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>
        <w:rPr>
          <w:sz w:val="16"/>
          <w:szCs w:val="16"/>
          <w:lang w:val="fr-FR"/>
        </w:rPr>
        <w:lastRenderedPageBreak/>
        <w:tab/>
      </w:r>
      <w:r w:rsidRPr="00BC4F47">
        <w:rPr>
          <w:b/>
          <w:color w:val="002060"/>
        </w:rPr>
        <w:t xml:space="preserve">Mois : </w:t>
      </w:r>
      <w:r w:rsidRPr="00BC4F47">
        <w:rPr>
          <w:b/>
          <w:color w:val="002060"/>
          <w:highlight w:val="lightGray"/>
        </w:rPr>
        <w:t>A</w:t>
      </w:r>
      <w:r>
        <w:rPr>
          <w:b/>
          <w:color w:val="002060"/>
          <w:highlight w:val="lightGray"/>
        </w:rPr>
        <w:t>VRIL</w:t>
      </w:r>
      <w:r w:rsidRPr="00BC4F47">
        <w:rPr>
          <w:b/>
          <w:color w:val="002060"/>
        </w:rPr>
        <w:tab/>
        <w:t xml:space="preserve">    Unità </w:t>
      </w:r>
      <w:r>
        <w:rPr>
          <w:b/>
          <w:color w:val="002060"/>
        </w:rPr>
        <w:t xml:space="preserve">10 </w:t>
      </w:r>
      <w:r w:rsidRPr="00BC4F47">
        <w:rPr>
          <w:b/>
          <w:color w:val="002060"/>
        </w:rPr>
        <w:t xml:space="preserve">: </w:t>
      </w:r>
      <w:r>
        <w:rPr>
          <w:b/>
          <w:color w:val="002060"/>
        </w:rPr>
        <w:t xml:space="preserve">Casa dolce casa ........        </w:t>
      </w:r>
      <w:r w:rsidRPr="00BC4F47">
        <w:rPr>
          <w:b/>
          <w:color w:val="002060"/>
        </w:rPr>
        <w:t xml:space="preserve"> </w:t>
      </w:r>
      <w:r w:rsidRPr="00BC4F47">
        <w:rPr>
          <w:b/>
          <w:color w:val="002060"/>
        </w:rPr>
        <w:tab/>
      </w:r>
      <w:r w:rsidRPr="00BC4F47">
        <w:rPr>
          <w:b/>
          <w:color w:val="002060"/>
        </w:rPr>
        <w:tab/>
        <w:t xml:space="preserve">Leçons : </w:t>
      </w:r>
      <w:r>
        <w:rPr>
          <w:bCs/>
          <w:color w:val="002060"/>
        </w:rPr>
        <w:t>22-23</w:t>
      </w:r>
      <w:r w:rsidRPr="00BC4F47">
        <w:rPr>
          <w:bCs/>
          <w:color w:val="002060"/>
        </w:rPr>
        <w:t>/</w:t>
      </w:r>
      <w:r w:rsidRPr="00BC4F47">
        <w:rPr>
          <w:b/>
          <w:color w:val="002060"/>
        </w:rPr>
        <w:t>25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0E636A" w:rsidRPr="000E636A" w14:paraId="7D28030A" w14:textId="77777777" w:rsidTr="00F02106">
        <w:trPr>
          <w:trHeight w:val="1266"/>
        </w:trPr>
        <w:tc>
          <w:tcPr>
            <w:tcW w:w="6733" w:type="dxa"/>
          </w:tcPr>
          <w:p w14:paraId="2B480C8C" w14:textId="77777777" w:rsidR="000E636A" w:rsidRPr="00777A49" w:rsidRDefault="000E636A" w:rsidP="00F02106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67F7A4B5" w14:textId="77777777" w:rsidR="0035058B" w:rsidRPr="00AB4E14" w:rsidRDefault="0035058B" w:rsidP="0035058B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AB4E14">
              <w:rPr>
                <w:color w:val="000000" w:themeColor="text1"/>
              </w:rPr>
              <w:t>Décrire un appartement</w:t>
            </w:r>
          </w:p>
          <w:p w14:paraId="2276B409" w14:textId="77777777" w:rsidR="0035058B" w:rsidRPr="00AB4E14" w:rsidRDefault="0035058B" w:rsidP="0035058B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color w:val="000000" w:themeColor="text1"/>
              </w:rPr>
            </w:pPr>
            <w:r w:rsidRPr="00AB4E14">
              <w:rPr>
                <w:color w:val="000000" w:themeColor="text1"/>
              </w:rPr>
              <w:t>Exprimer nécessité et désirs</w:t>
            </w:r>
          </w:p>
          <w:p w14:paraId="1C1217CE" w14:textId="10988FE5" w:rsidR="000E636A" w:rsidRPr="009E5776" w:rsidRDefault="000E636A" w:rsidP="00AB4E14">
            <w:pPr>
              <w:pStyle w:val="Paragraphedeliste"/>
              <w:spacing w:line="256" w:lineRule="auto"/>
              <w:ind w:left="644"/>
              <w:rPr>
                <w:lang w:val="fr-FR"/>
              </w:rPr>
            </w:pPr>
          </w:p>
        </w:tc>
      </w:tr>
    </w:tbl>
    <w:tbl>
      <w:tblPr>
        <w:tblpPr w:leftFromText="141" w:rightFromText="141" w:vertAnchor="text" w:horzAnchor="page" w:tblpX="8541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0E636A" w:rsidRPr="005C71D2" w14:paraId="329C4D06" w14:textId="77777777" w:rsidTr="00F02106">
        <w:trPr>
          <w:trHeight w:val="1266"/>
        </w:trPr>
        <w:tc>
          <w:tcPr>
            <w:tcW w:w="6166" w:type="dxa"/>
          </w:tcPr>
          <w:p w14:paraId="0309823C" w14:textId="77777777" w:rsidR="000E636A" w:rsidRPr="00777A49" w:rsidRDefault="000E636A" w:rsidP="00F02106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137AFE80" w14:textId="38CE7997" w:rsidR="0035058B" w:rsidRPr="00AB4E14" w:rsidRDefault="0035058B" w:rsidP="00AB4E14">
            <w:pPr>
              <w:pStyle w:val="Sansinterligne"/>
              <w:numPr>
                <w:ilvl w:val="0"/>
                <w:numId w:val="4"/>
              </w:numPr>
              <w:rPr>
                <w:i/>
                <w:color w:val="000000" w:themeColor="text1"/>
              </w:rPr>
            </w:pPr>
            <w:r w:rsidRPr="00AB4E14">
              <w:rPr>
                <w:color w:val="000000" w:themeColor="text1"/>
              </w:rPr>
              <w:t xml:space="preserve">L’adjectif </w:t>
            </w:r>
            <w:r w:rsidRPr="00AB4E14">
              <w:rPr>
                <w:i/>
                <w:color w:val="000000" w:themeColor="text1"/>
              </w:rPr>
              <w:t xml:space="preserve">bello </w:t>
            </w:r>
            <w:r w:rsidRPr="00AB4E14">
              <w:rPr>
                <w:iCs/>
                <w:color w:val="000000" w:themeColor="text1"/>
              </w:rPr>
              <w:t>(beau)</w:t>
            </w:r>
          </w:p>
          <w:p w14:paraId="70822979" w14:textId="77777777" w:rsidR="0035058B" w:rsidRPr="00AB4E14" w:rsidRDefault="0035058B" w:rsidP="0035058B">
            <w:pPr>
              <w:pStyle w:val="Sansinterligne"/>
              <w:numPr>
                <w:ilvl w:val="0"/>
                <w:numId w:val="4"/>
              </w:numPr>
              <w:rPr>
                <w:i/>
                <w:color w:val="000000" w:themeColor="text1"/>
                <w:lang w:val="fr-FR"/>
              </w:rPr>
            </w:pPr>
            <w:r w:rsidRPr="00AB4E14">
              <w:rPr>
                <w:color w:val="000000" w:themeColor="text1"/>
                <w:lang w:val="fr-FR"/>
              </w:rPr>
              <w:t>Le subjonctif présent des verbes en –</w:t>
            </w:r>
            <w:r w:rsidRPr="00AB4E14">
              <w:rPr>
                <w:i/>
                <w:color w:val="000000" w:themeColor="text1"/>
                <w:lang w:val="fr-FR"/>
              </w:rPr>
              <w:t>are</w:t>
            </w:r>
            <w:r w:rsidRPr="00AB4E14">
              <w:rPr>
                <w:color w:val="000000" w:themeColor="text1"/>
                <w:lang w:val="fr-FR"/>
              </w:rPr>
              <w:t>, -</w:t>
            </w:r>
            <w:proofErr w:type="spellStart"/>
            <w:r w:rsidRPr="00AB4E14">
              <w:rPr>
                <w:i/>
                <w:color w:val="000000" w:themeColor="text1"/>
                <w:lang w:val="fr-FR"/>
              </w:rPr>
              <w:t>ere</w:t>
            </w:r>
            <w:proofErr w:type="spellEnd"/>
            <w:r w:rsidRPr="00AB4E14">
              <w:rPr>
                <w:color w:val="000000" w:themeColor="text1"/>
                <w:lang w:val="fr-FR"/>
              </w:rPr>
              <w:t xml:space="preserve"> e </w:t>
            </w:r>
            <w:r w:rsidRPr="00AB4E14">
              <w:rPr>
                <w:i/>
                <w:color w:val="000000" w:themeColor="text1"/>
                <w:lang w:val="fr-FR"/>
              </w:rPr>
              <w:t>– ire</w:t>
            </w:r>
          </w:p>
          <w:p w14:paraId="4C7DF0E8" w14:textId="77777777" w:rsidR="0035058B" w:rsidRPr="00AB4E14" w:rsidRDefault="0035058B" w:rsidP="0035058B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AB4E14">
              <w:rPr>
                <w:color w:val="000000" w:themeColor="text1"/>
                <w:lang w:val="fr-FR"/>
              </w:rPr>
              <w:t>Le subjonctif présent de quelques verbes irréguliers</w:t>
            </w:r>
          </w:p>
          <w:p w14:paraId="0EBE38F8" w14:textId="47D4F977" w:rsidR="000E636A" w:rsidRPr="009E5776" w:rsidRDefault="000E636A" w:rsidP="00AB4E14">
            <w:pPr>
              <w:pStyle w:val="Paragraphedeliste"/>
              <w:spacing w:line="256" w:lineRule="auto"/>
              <w:rPr>
                <w:lang w:val="fr-FR"/>
              </w:rPr>
            </w:pPr>
          </w:p>
        </w:tc>
      </w:tr>
    </w:tbl>
    <w:p w14:paraId="3143AB3C" w14:textId="77777777" w:rsidR="000E636A" w:rsidRPr="009E5776" w:rsidRDefault="000E636A" w:rsidP="000E636A">
      <w:pPr>
        <w:rPr>
          <w:sz w:val="16"/>
          <w:szCs w:val="16"/>
          <w:lang w:val="fr-FR"/>
        </w:rPr>
      </w:pPr>
    </w:p>
    <w:p w14:paraId="0C0CDE4A" w14:textId="77777777" w:rsidR="000E636A" w:rsidRPr="009E5776" w:rsidRDefault="000E636A" w:rsidP="000E636A">
      <w:pPr>
        <w:rPr>
          <w:sz w:val="16"/>
          <w:szCs w:val="16"/>
          <w:lang w:val="fr-FR"/>
        </w:rPr>
      </w:pPr>
    </w:p>
    <w:p w14:paraId="64B866EA" w14:textId="77777777" w:rsidR="000E636A" w:rsidRPr="009E5776" w:rsidRDefault="000E636A" w:rsidP="000E636A">
      <w:pPr>
        <w:rPr>
          <w:sz w:val="16"/>
          <w:szCs w:val="16"/>
          <w:lang w:val="fr-FR"/>
        </w:rPr>
      </w:pPr>
    </w:p>
    <w:p w14:paraId="11511B64" w14:textId="77777777" w:rsidR="000E636A" w:rsidRPr="009E5776" w:rsidRDefault="000E636A" w:rsidP="000E636A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-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0E636A" w:rsidRPr="000E636A" w14:paraId="31D3D3DA" w14:textId="77777777" w:rsidTr="00F02106">
        <w:trPr>
          <w:trHeight w:val="555"/>
        </w:trPr>
        <w:tc>
          <w:tcPr>
            <w:tcW w:w="6733" w:type="dxa"/>
          </w:tcPr>
          <w:p w14:paraId="6F9492E2" w14:textId="6E1C90F9" w:rsidR="000E636A" w:rsidRDefault="000E636A" w:rsidP="00F0210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E466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546AB867" w14:textId="77777777" w:rsidR="000E636A" w:rsidRDefault="000E636A" w:rsidP="007A5F02">
      <w:pPr>
        <w:rPr>
          <w:sz w:val="16"/>
          <w:szCs w:val="16"/>
          <w:lang w:val="fr-FR"/>
        </w:rPr>
      </w:pPr>
    </w:p>
    <w:p w14:paraId="0DBBF57A" w14:textId="77777777" w:rsidR="00AB4E14" w:rsidRPr="00AB4E14" w:rsidRDefault="00AB4E14" w:rsidP="00AB4E14">
      <w:pPr>
        <w:rPr>
          <w:sz w:val="16"/>
          <w:szCs w:val="16"/>
          <w:lang w:val="fr-FR"/>
        </w:rPr>
      </w:pPr>
    </w:p>
    <w:p w14:paraId="6843A746" w14:textId="77777777" w:rsidR="00AB4E14" w:rsidRPr="00AB4E14" w:rsidRDefault="00AB4E14" w:rsidP="00AB4E14">
      <w:pPr>
        <w:rPr>
          <w:sz w:val="16"/>
          <w:szCs w:val="16"/>
          <w:lang w:val="fr-FR"/>
        </w:rPr>
      </w:pPr>
    </w:p>
    <w:p w14:paraId="5B607CBC" w14:textId="77777777" w:rsidR="00AB4E14" w:rsidRDefault="00AB4E14" w:rsidP="00AB4E14">
      <w:pPr>
        <w:rPr>
          <w:sz w:val="16"/>
          <w:szCs w:val="16"/>
          <w:lang w:val="fr-FR"/>
        </w:rPr>
      </w:pPr>
    </w:p>
    <w:p w14:paraId="70E058E2" w14:textId="77777777" w:rsidR="00AB4E14" w:rsidRPr="0041799E" w:rsidRDefault="00AB4E14" w:rsidP="00AB4E14">
      <w:pPr>
        <w:pBdr>
          <w:top w:val="single" w:sz="24" w:space="1" w:color="002060" w:shadow="1"/>
          <w:left w:val="single" w:sz="24" w:space="0" w:color="002060" w:shadow="1"/>
          <w:bottom w:val="single" w:sz="24" w:space="1" w:color="002060" w:shadow="1"/>
          <w:right w:val="single" w:sz="24" w:space="4" w:color="002060" w:shadow="1"/>
        </w:pBdr>
        <w:rPr>
          <w:sz w:val="16"/>
          <w:szCs w:val="16"/>
        </w:rPr>
      </w:pPr>
      <w:r w:rsidRPr="0064361E">
        <w:rPr>
          <w:sz w:val="16"/>
          <w:szCs w:val="16"/>
        </w:rPr>
        <w:tab/>
      </w:r>
      <w:r w:rsidRPr="00704683">
        <w:rPr>
          <w:b/>
          <w:color w:val="002060"/>
        </w:rPr>
        <w:t xml:space="preserve">Mois : </w:t>
      </w:r>
      <w:r>
        <w:rPr>
          <w:b/>
          <w:color w:val="002060"/>
          <w:highlight w:val="lightGray"/>
        </w:rPr>
        <w:t>MAI</w:t>
      </w:r>
      <w:r w:rsidRPr="00704683">
        <w:rPr>
          <w:b/>
          <w:color w:val="002060"/>
          <w:highlight w:val="lightGray"/>
        </w:rPr>
        <w:t xml:space="preserve"> </w:t>
      </w:r>
      <w:r w:rsidRPr="00704683">
        <w:rPr>
          <w:b/>
          <w:color w:val="002060"/>
        </w:rPr>
        <w:t xml:space="preserve">   Unità 5 : In alberg</w:t>
      </w:r>
      <w:r>
        <w:rPr>
          <w:b/>
          <w:color w:val="002060"/>
        </w:rPr>
        <w:t>o</w:t>
      </w:r>
      <w:r w:rsidRPr="00704683">
        <w:rPr>
          <w:b/>
          <w:color w:val="002060"/>
        </w:rPr>
        <w:t xml:space="preserve">         </w:t>
      </w:r>
      <w:r w:rsidRPr="00704683">
        <w:rPr>
          <w:b/>
          <w:color w:val="002060"/>
        </w:rPr>
        <w:tab/>
        <w:t xml:space="preserve">Leçons : </w:t>
      </w:r>
      <w:r>
        <w:rPr>
          <w:bCs/>
          <w:color w:val="002060"/>
        </w:rPr>
        <w:t xml:space="preserve">24-25 </w:t>
      </w:r>
      <w:r w:rsidRPr="00704683">
        <w:rPr>
          <w:bCs/>
          <w:color w:val="002060"/>
        </w:rPr>
        <w:t>/</w:t>
      </w:r>
      <w:r w:rsidRPr="00704683">
        <w:rPr>
          <w:b/>
          <w:color w:val="002060"/>
        </w:rPr>
        <w:t>25</w:t>
      </w:r>
      <w:r>
        <w:rPr>
          <w:b/>
          <w:color w:val="002060"/>
        </w:rPr>
        <w:t xml:space="preserve">  </w:t>
      </w:r>
    </w:p>
    <w:tbl>
      <w:tblPr>
        <w:tblpPr w:leftFromText="141" w:rightFromText="141" w:vertAnchor="text" w:horzAnchor="margin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B4E14" w:rsidRPr="000E636A" w14:paraId="51C8B543" w14:textId="77777777" w:rsidTr="00F02106">
        <w:trPr>
          <w:trHeight w:val="1266"/>
        </w:trPr>
        <w:tc>
          <w:tcPr>
            <w:tcW w:w="6733" w:type="dxa"/>
          </w:tcPr>
          <w:p w14:paraId="3CEFE849" w14:textId="77777777" w:rsidR="00AB4E14" w:rsidRPr="00777A49" w:rsidRDefault="00AB4E14" w:rsidP="00F02106">
            <w:pPr>
              <w:pStyle w:val="Sansinterligne"/>
              <w:ind w:left="97"/>
              <w:rPr>
                <w:b/>
              </w:rPr>
            </w:pPr>
            <w:r>
              <w:rPr>
                <w:b/>
              </w:rPr>
              <w:t>Objectifs</w:t>
            </w:r>
            <w:r w:rsidRPr="00777A49">
              <w:rPr>
                <w:b/>
              </w:rPr>
              <w:t xml:space="preserve"> </w:t>
            </w:r>
            <w:r>
              <w:rPr>
                <w:b/>
              </w:rPr>
              <w:t>opérationnels</w:t>
            </w:r>
            <w:r w:rsidRPr="00777A49">
              <w:rPr>
                <w:b/>
              </w:rPr>
              <w:t>:</w:t>
            </w:r>
          </w:p>
          <w:p w14:paraId="2321D2D4" w14:textId="77777777" w:rsidR="00AB4E14" w:rsidRPr="00AB4E14" w:rsidRDefault="00AB4E14" w:rsidP="00F02106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color w:val="000000" w:themeColor="text1"/>
                <w:lang w:val="fr-FR"/>
              </w:rPr>
            </w:pPr>
            <w:r w:rsidRPr="00AB4E14">
              <w:rPr>
                <w:color w:val="000000" w:themeColor="text1"/>
                <w:lang w:val="fr-FR"/>
              </w:rPr>
              <w:t>Apporter des arguments pour ou contre quelque chose</w:t>
            </w:r>
          </w:p>
          <w:p w14:paraId="63A1D080" w14:textId="77777777" w:rsidR="00AB4E14" w:rsidRPr="009E5776" w:rsidRDefault="00AB4E14" w:rsidP="00F02106">
            <w:pPr>
              <w:pStyle w:val="Paragraphedeliste"/>
              <w:numPr>
                <w:ilvl w:val="0"/>
                <w:numId w:val="4"/>
              </w:numPr>
              <w:spacing w:line="256" w:lineRule="auto"/>
              <w:rPr>
                <w:lang w:val="fr-FR"/>
              </w:rPr>
            </w:pPr>
            <w:r w:rsidRPr="00AB4E14">
              <w:rPr>
                <w:color w:val="000000" w:themeColor="text1"/>
              </w:rPr>
              <w:t>Faire des comparaisons</w:t>
            </w:r>
          </w:p>
        </w:tc>
      </w:tr>
    </w:tbl>
    <w:tbl>
      <w:tblPr>
        <w:tblpPr w:leftFromText="141" w:rightFromText="141" w:vertAnchor="text" w:horzAnchor="page" w:tblpX="8541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AB4E14" w:rsidRPr="005C71D2" w14:paraId="590D791A" w14:textId="77777777" w:rsidTr="00F02106">
        <w:trPr>
          <w:trHeight w:val="1266"/>
        </w:trPr>
        <w:tc>
          <w:tcPr>
            <w:tcW w:w="6166" w:type="dxa"/>
          </w:tcPr>
          <w:p w14:paraId="1BDEA15C" w14:textId="77777777" w:rsidR="00AB4E14" w:rsidRPr="00777A49" w:rsidRDefault="00AB4E14" w:rsidP="00F02106">
            <w:pPr>
              <w:pStyle w:val="Sansinterligne"/>
              <w:ind w:left="142"/>
              <w:rPr>
                <w:b/>
              </w:rPr>
            </w:pPr>
            <w:r w:rsidRPr="00777A49">
              <w:rPr>
                <w:b/>
              </w:rPr>
              <w:t>Grammaire et vocabulaire</w:t>
            </w:r>
          </w:p>
          <w:p w14:paraId="3043C36F" w14:textId="77777777" w:rsidR="00AB4E14" w:rsidRPr="00AB4E14" w:rsidRDefault="00AB4E14" w:rsidP="00F02106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  <w:lang w:val="fr-FR"/>
              </w:rPr>
            </w:pPr>
            <w:r w:rsidRPr="00AB4E14">
              <w:rPr>
                <w:color w:val="000000" w:themeColor="text1"/>
                <w:lang w:val="fr-FR"/>
              </w:rPr>
              <w:t>L’utilisation du subjonctif pour exprimer la nécessité, l’espérance ou les opinions personnelles</w:t>
            </w:r>
          </w:p>
          <w:p w14:paraId="32AD545D" w14:textId="77777777" w:rsidR="00AB4E14" w:rsidRPr="00AB4E14" w:rsidRDefault="00AB4E14" w:rsidP="00F02106">
            <w:pPr>
              <w:pStyle w:val="Sansinterligne"/>
              <w:numPr>
                <w:ilvl w:val="0"/>
                <w:numId w:val="4"/>
              </w:numPr>
              <w:rPr>
                <w:color w:val="000000" w:themeColor="text1"/>
              </w:rPr>
            </w:pPr>
            <w:r w:rsidRPr="00AB4E14">
              <w:rPr>
                <w:color w:val="000000" w:themeColor="text1"/>
              </w:rPr>
              <w:t xml:space="preserve">Le comparatif </w:t>
            </w:r>
            <w:r w:rsidRPr="00AB4E14">
              <w:rPr>
                <w:i/>
                <w:color w:val="000000" w:themeColor="text1"/>
              </w:rPr>
              <w:t xml:space="preserve">più…dì </w:t>
            </w:r>
            <w:r w:rsidRPr="00AB4E14">
              <w:rPr>
                <w:iCs/>
                <w:color w:val="000000" w:themeColor="text1"/>
              </w:rPr>
              <w:t>(plus...que)/</w:t>
            </w:r>
            <w:r w:rsidRPr="00AB4E14">
              <w:rPr>
                <w:i/>
                <w:color w:val="000000" w:themeColor="text1"/>
              </w:rPr>
              <w:t xml:space="preserve"> che </w:t>
            </w:r>
            <w:r w:rsidRPr="00AB4E14">
              <w:rPr>
                <w:iCs/>
                <w:color w:val="000000" w:themeColor="text1"/>
              </w:rPr>
              <w:t>(qui - que....)</w:t>
            </w:r>
          </w:p>
          <w:p w14:paraId="3E8A41DC" w14:textId="77777777" w:rsidR="00AB4E14" w:rsidRPr="009E5776" w:rsidRDefault="00AB4E14" w:rsidP="00F02106">
            <w:pPr>
              <w:pStyle w:val="Paragraphedeliste"/>
              <w:numPr>
                <w:ilvl w:val="0"/>
                <w:numId w:val="5"/>
              </w:numPr>
              <w:spacing w:line="256" w:lineRule="auto"/>
              <w:rPr>
                <w:lang w:val="fr-FR"/>
              </w:rPr>
            </w:pPr>
            <w:r w:rsidRPr="00657FCD">
              <w:rPr>
                <w:color w:val="000000" w:themeColor="text1"/>
                <w:lang w:val="fr-FR"/>
              </w:rPr>
              <w:t xml:space="preserve">L’adverbe </w:t>
            </w:r>
            <w:proofErr w:type="spellStart"/>
            <w:r w:rsidRPr="00657FCD">
              <w:rPr>
                <w:i/>
                <w:color w:val="000000" w:themeColor="text1"/>
                <w:lang w:val="fr-FR"/>
              </w:rPr>
              <w:t>magari</w:t>
            </w:r>
            <w:proofErr w:type="spellEnd"/>
            <w:r w:rsidRPr="00657FCD">
              <w:rPr>
                <w:i/>
                <w:color w:val="000000" w:themeColor="text1"/>
                <w:lang w:val="fr-FR"/>
              </w:rPr>
              <w:t xml:space="preserve"> </w:t>
            </w:r>
            <w:r w:rsidRPr="00657FCD">
              <w:rPr>
                <w:iCs/>
                <w:color w:val="000000" w:themeColor="text1"/>
                <w:lang w:val="fr-FR"/>
              </w:rPr>
              <w:t>(si seulement... / même / peut-être</w:t>
            </w:r>
          </w:p>
        </w:tc>
      </w:tr>
    </w:tbl>
    <w:p w14:paraId="74EBAEA9" w14:textId="77777777" w:rsidR="00AB4E14" w:rsidRPr="009E5776" w:rsidRDefault="00AB4E14" w:rsidP="00AB4E14">
      <w:pPr>
        <w:rPr>
          <w:sz w:val="16"/>
          <w:szCs w:val="16"/>
          <w:lang w:val="fr-FR"/>
        </w:rPr>
      </w:pPr>
    </w:p>
    <w:tbl>
      <w:tblPr>
        <w:tblpPr w:leftFromText="141" w:rightFromText="141" w:vertAnchor="text" w:horzAnchor="margin" w:tblpY="-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</w:tblGrid>
      <w:tr w:rsidR="00AB4E14" w:rsidRPr="000E636A" w14:paraId="5AFBDAF8" w14:textId="77777777" w:rsidTr="00F02106">
        <w:trPr>
          <w:trHeight w:val="555"/>
        </w:trPr>
        <w:tc>
          <w:tcPr>
            <w:tcW w:w="6733" w:type="dxa"/>
          </w:tcPr>
          <w:p w14:paraId="31A3262A" w14:textId="22B012B0" w:rsidR="00AB4E14" w:rsidRDefault="00AB4E14" w:rsidP="00F0210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fr-FR"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>RESSOURCES</w:t>
            </w:r>
            <w:r w:rsidRPr="009D21BB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fr-FR" w:eastAsia="fr-FR"/>
              </w:rPr>
              <w:t xml:space="preserve"> PEDAGOGIQUES : </w:t>
            </w:r>
            <w:r w:rsidRPr="009D21BB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photocopies - lectures diverses + pistes audio et vidéos – ressources internet</w:t>
            </w:r>
            <w:r w:rsidR="00E46667">
              <w:rPr>
                <w:rFonts w:ascii="Calibri" w:eastAsia="Times New Roman" w:hAnsi="Calibri" w:cs="Calibri"/>
                <w:color w:val="000000"/>
                <w:highlight w:val="lightGray"/>
                <w:lang w:val="fr-FR" w:eastAsia="fr-FR"/>
              </w:rPr>
              <w:t>. Livre « Nuovo Espresso A2 ».</w:t>
            </w:r>
          </w:p>
        </w:tc>
      </w:tr>
    </w:tbl>
    <w:p w14:paraId="10698086" w14:textId="69BEC6CB" w:rsidR="00AB4E14" w:rsidRPr="00AB4E14" w:rsidRDefault="00AB4E14" w:rsidP="00AB4E14">
      <w:pPr>
        <w:tabs>
          <w:tab w:val="left" w:pos="3972"/>
        </w:tabs>
        <w:rPr>
          <w:sz w:val="16"/>
          <w:szCs w:val="16"/>
          <w:lang w:val="fr-FR"/>
        </w:rPr>
      </w:pPr>
    </w:p>
    <w:sectPr w:rsidR="00AB4E14" w:rsidRPr="00AB4E14" w:rsidSect="0085635D">
      <w:footerReference w:type="default" r:id="rId10"/>
      <w:pgSz w:w="16838" w:h="11906" w:orient="landscape"/>
      <w:pgMar w:top="709" w:right="1245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55C0A" w14:textId="77777777" w:rsidR="00C7388E" w:rsidRDefault="00C7388E" w:rsidP="001D09CC">
      <w:pPr>
        <w:spacing w:after="0" w:line="240" w:lineRule="auto"/>
      </w:pPr>
      <w:r>
        <w:separator/>
      </w:r>
    </w:p>
  </w:endnote>
  <w:endnote w:type="continuationSeparator" w:id="0">
    <w:p w14:paraId="20D53AF3" w14:textId="77777777" w:rsidR="00C7388E" w:rsidRDefault="00C7388E" w:rsidP="001D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1344949"/>
      <w:docPartObj>
        <w:docPartGallery w:val="Page Numbers (Bottom of Page)"/>
        <w:docPartUnique/>
      </w:docPartObj>
    </w:sdtPr>
    <w:sdtContent>
      <w:p w14:paraId="0DFDFEEA" w14:textId="77777777" w:rsidR="001D09CC" w:rsidRDefault="001D09C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7B7">
          <w:rPr>
            <w:noProof/>
          </w:rPr>
          <w:t>1</w:t>
        </w:r>
        <w:r>
          <w:fldChar w:fldCharType="end"/>
        </w:r>
      </w:p>
    </w:sdtContent>
  </w:sdt>
  <w:p w14:paraId="64291798" w14:textId="77777777" w:rsidR="001D09CC" w:rsidRDefault="001D09C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816C" w14:textId="77777777" w:rsidR="00C7388E" w:rsidRDefault="00C7388E" w:rsidP="001D09CC">
      <w:pPr>
        <w:spacing w:after="0" w:line="240" w:lineRule="auto"/>
      </w:pPr>
      <w:r>
        <w:separator/>
      </w:r>
    </w:p>
  </w:footnote>
  <w:footnote w:type="continuationSeparator" w:id="0">
    <w:p w14:paraId="33233375" w14:textId="77777777" w:rsidR="00C7388E" w:rsidRDefault="00C7388E" w:rsidP="001D0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2341"/>
    <w:multiLevelType w:val="hybridMultilevel"/>
    <w:tmpl w:val="FE84DC4A"/>
    <w:lvl w:ilvl="0" w:tplc="FEF21B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A631A"/>
    <w:multiLevelType w:val="hybridMultilevel"/>
    <w:tmpl w:val="F1284774"/>
    <w:lvl w:ilvl="0" w:tplc="27E87C4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D687B"/>
    <w:multiLevelType w:val="hybridMultilevel"/>
    <w:tmpl w:val="3028C60E"/>
    <w:lvl w:ilvl="0" w:tplc="9C8663A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776FA"/>
    <w:multiLevelType w:val="hybridMultilevel"/>
    <w:tmpl w:val="4530C8F6"/>
    <w:lvl w:ilvl="0" w:tplc="1A86F436">
      <w:numFmt w:val="bullet"/>
      <w:lvlText w:val="-"/>
      <w:lvlJc w:val="left"/>
      <w:pPr>
        <w:ind w:left="25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4" w15:restartNumberingAfterBreak="0">
    <w:nsid w:val="614E427A"/>
    <w:multiLevelType w:val="hybridMultilevel"/>
    <w:tmpl w:val="C5FCFA62"/>
    <w:lvl w:ilvl="0" w:tplc="5B4CDE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0252"/>
    <w:multiLevelType w:val="hybridMultilevel"/>
    <w:tmpl w:val="84425972"/>
    <w:lvl w:ilvl="0" w:tplc="E0F01C5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6A6A34D2"/>
    <w:multiLevelType w:val="hybridMultilevel"/>
    <w:tmpl w:val="8A8A4486"/>
    <w:lvl w:ilvl="0" w:tplc="9C866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59827">
    <w:abstractNumId w:val="5"/>
  </w:num>
  <w:num w:numId="2" w16cid:durableId="1431967567">
    <w:abstractNumId w:val="3"/>
  </w:num>
  <w:num w:numId="3" w16cid:durableId="513882722">
    <w:abstractNumId w:val="0"/>
  </w:num>
  <w:num w:numId="4" w16cid:durableId="353188086">
    <w:abstractNumId w:val="2"/>
  </w:num>
  <w:num w:numId="5" w16cid:durableId="1328360194">
    <w:abstractNumId w:val="6"/>
  </w:num>
  <w:num w:numId="6" w16cid:durableId="1232228263">
    <w:abstractNumId w:val="1"/>
  </w:num>
  <w:num w:numId="7" w16cid:durableId="7366649">
    <w:abstractNumId w:val="2"/>
  </w:num>
  <w:num w:numId="8" w16cid:durableId="2000426161">
    <w:abstractNumId w:val="2"/>
  </w:num>
  <w:num w:numId="9" w16cid:durableId="1491752006">
    <w:abstractNumId w:val="6"/>
  </w:num>
  <w:num w:numId="10" w16cid:durableId="1953631114">
    <w:abstractNumId w:val="4"/>
  </w:num>
  <w:num w:numId="11" w16cid:durableId="884176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FF6"/>
    <w:rsid w:val="00000234"/>
    <w:rsid w:val="0002299F"/>
    <w:rsid w:val="0002398B"/>
    <w:rsid w:val="000250C2"/>
    <w:rsid w:val="000258D4"/>
    <w:rsid w:val="00027DA7"/>
    <w:rsid w:val="00037139"/>
    <w:rsid w:val="0005514F"/>
    <w:rsid w:val="000930C8"/>
    <w:rsid w:val="0009794F"/>
    <w:rsid w:val="000A0585"/>
    <w:rsid w:val="000D3328"/>
    <w:rsid w:val="000E636A"/>
    <w:rsid w:val="000F2D99"/>
    <w:rsid w:val="001045D0"/>
    <w:rsid w:val="00110A71"/>
    <w:rsid w:val="00115F5C"/>
    <w:rsid w:val="001175A1"/>
    <w:rsid w:val="0013719C"/>
    <w:rsid w:val="00137445"/>
    <w:rsid w:val="00174C49"/>
    <w:rsid w:val="00182024"/>
    <w:rsid w:val="00185FFC"/>
    <w:rsid w:val="00190085"/>
    <w:rsid w:val="0019558D"/>
    <w:rsid w:val="001B7287"/>
    <w:rsid w:val="001C64B9"/>
    <w:rsid w:val="001C6868"/>
    <w:rsid w:val="001D09CC"/>
    <w:rsid w:val="001F305C"/>
    <w:rsid w:val="00210E9F"/>
    <w:rsid w:val="002207DE"/>
    <w:rsid w:val="00221786"/>
    <w:rsid w:val="002357C2"/>
    <w:rsid w:val="00243647"/>
    <w:rsid w:val="00264A09"/>
    <w:rsid w:val="00272764"/>
    <w:rsid w:val="0028788F"/>
    <w:rsid w:val="00292CD7"/>
    <w:rsid w:val="002963F4"/>
    <w:rsid w:val="002D0D7D"/>
    <w:rsid w:val="002E3CE8"/>
    <w:rsid w:val="002F090B"/>
    <w:rsid w:val="00305C9F"/>
    <w:rsid w:val="0031100C"/>
    <w:rsid w:val="00336AEF"/>
    <w:rsid w:val="0035058B"/>
    <w:rsid w:val="0036759F"/>
    <w:rsid w:val="00396E7E"/>
    <w:rsid w:val="003A55F7"/>
    <w:rsid w:val="003B1F6E"/>
    <w:rsid w:val="003B568A"/>
    <w:rsid w:val="003C2C51"/>
    <w:rsid w:val="003E31FB"/>
    <w:rsid w:val="00403D4A"/>
    <w:rsid w:val="004106C7"/>
    <w:rsid w:val="00430622"/>
    <w:rsid w:val="00430A07"/>
    <w:rsid w:val="00452364"/>
    <w:rsid w:val="00485DDD"/>
    <w:rsid w:val="004A7B3F"/>
    <w:rsid w:val="004B76DD"/>
    <w:rsid w:val="004C6C22"/>
    <w:rsid w:val="004D284A"/>
    <w:rsid w:val="004E3C52"/>
    <w:rsid w:val="004E6368"/>
    <w:rsid w:val="004F5CF6"/>
    <w:rsid w:val="004F6913"/>
    <w:rsid w:val="005007E6"/>
    <w:rsid w:val="0051701D"/>
    <w:rsid w:val="0057308F"/>
    <w:rsid w:val="00580ACB"/>
    <w:rsid w:val="00592943"/>
    <w:rsid w:val="005A29FF"/>
    <w:rsid w:val="005C0B19"/>
    <w:rsid w:val="005C33D7"/>
    <w:rsid w:val="005C67F2"/>
    <w:rsid w:val="005C71D2"/>
    <w:rsid w:val="005D3714"/>
    <w:rsid w:val="005D7B72"/>
    <w:rsid w:val="005F731F"/>
    <w:rsid w:val="006004C6"/>
    <w:rsid w:val="0060175E"/>
    <w:rsid w:val="00604326"/>
    <w:rsid w:val="0061435D"/>
    <w:rsid w:val="00627B18"/>
    <w:rsid w:val="00632B1F"/>
    <w:rsid w:val="00635310"/>
    <w:rsid w:val="0064361E"/>
    <w:rsid w:val="00656F55"/>
    <w:rsid w:val="00657FCD"/>
    <w:rsid w:val="006D0AD6"/>
    <w:rsid w:val="006D335A"/>
    <w:rsid w:val="006E5E07"/>
    <w:rsid w:val="00714104"/>
    <w:rsid w:val="00720FF0"/>
    <w:rsid w:val="00746A7F"/>
    <w:rsid w:val="007500B9"/>
    <w:rsid w:val="0075083C"/>
    <w:rsid w:val="00773E1A"/>
    <w:rsid w:val="00777A49"/>
    <w:rsid w:val="007820B4"/>
    <w:rsid w:val="00784096"/>
    <w:rsid w:val="007844FF"/>
    <w:rsid w:val="00790EC5"/>
    <w:rsid w:val="007A5F02"/>
    <w:rsid w:val="007B2871"/>
    <w:rsid w:val="007D263F"/>
    <w:rsid w:val="007D4CF5"/>
    <w:rsid w:val="007D6DAA"/>
    <w:rsid w:val="00810E5B"/>
    <w:rsid w:val="00836515"/>
    <w:rsid w:val="00836FCC"/>
    <w:rsid w:val="0085635D"/>
    <w:rsid w:val="0086068E"/>
    <w:rsid w:val="00864E93"/>
    <w:rsid w:val="00867CA8"/>
    <w:rsid w:val="0088528C"/>
    <w:rsid w:val="00896C07"/>
    <w:rsid w:val="008B2DCA"/>
    <w:rsid w:val="008C61C3"/>
    <w:rsid w:val="008D129D"/>
    <w:rsid w:val="008D2BF6"/>
    <w:rsid w:val="008D3980"/>
    <w:rsid w:val="00905AF5"/>
    <w:rsid w:val="009078AB"/>
    <w:rsid w:val="00907AEC"/>
    <w:rsid w:val="00920108"/>
    <w:rsid w:val="00931115"/>
    <w:rsid w:val="00933FA3"/>
    <w:rsid w:val="00942FDF"/>
    <w:rsid w:val="0094785A"/>
    <w:rsid w:val="009A745F"/>
    <w:rsid w:val="009B249F"/>
    <w:rsid w:val="009D21BB"/>
    <w:rsid w:val="009D6B40"/>
    <w:rsid w:val="00A14515"/>
    <w:rsid w:val="00A271D6"/>
    <w:rsid w:val="00A6043F"/>
    <w:rsid w:val="00A80874"/>
    <w:rsid w:val="00AB4E14"/>
    <w:rsid w:val="00AC40F1"/>
    <w:rsid w:val="00AD5FF6"/>
    <w:rsid w:val="00AF39AB"/>
    <w:rsid w:val="00AF51C5"/>
    <w:rsid w:val="00AF5AFB"/>
    <w:rsid w:val="00AF73B9"/>
    <w:rsid w:val="00B2553A"/>
    <w:rsid w:val="00B2674B"/>
    <w:rsid w:val="00B41A8D"/>
    <w:rsid w:val="00B43410"/>
    <w:rsid w:val="00B45842"/>
    <w:rsid w:val="00B523C3"/>
    <w:rsid w:val="00B62069"/>
    <w:rsid w:val="00B632E6"/>
    <w:rsid w:val="00B8147A"/>
    <w:rsid w:val="00B82F17"/>
    <w:rsid w:val="00BB1DF6"/>
    <w:rsid w:val="00BB22BB"/>
    <w:rsid w:val="00BC6B0D"/>
    <w:rsid w:val="00BD078A"/>
    <w:rsid w:val="00BD6664"/>
    <w:rsid w:val="00BF4D2E"/>
    <w:rsid w:val="00C073C3"/>
    <w:rsid w:val="00C0773C"/>
    <w:rsid w:val="00C126AA"/>
    <w:rsid w:val="00C20AF1"/>
    <w:rsid w:val="00C32DCD"/>
    <w:rsid w:val="00C50A77"/>
    <w:rsid w:val="00C51AF1"/>
    <w:rsid w:val="00C523C2"/>
    <w:rsid w:val="00C54E94"/>
    <w:rsid w:val="00C60524"/>
    <w:rsid w:val="00C67DB1"/>
    <w:rsid w:val="00C7388E"/>
    <w:rsid w:val="00C9095F"/>
    <w:rsid w:val="00C937B7"/>
    <w:rsid w:val="00CA3FD7"/>
    <w:rsid w:val="00D45C7F"/>
    <w:rsid w:val="00D54DE8"/>
    <w:rsid w:val="00D642D3"/>
    <w:rsid w:val="00D74245"/>
    <w:rsid w:val="00D97234"/>
    <w:rsid w:val="00DB1198"/>
    <w:rsid w:val="00DC3B46"/>
    <w:rsid w:val="00DC3D13"/>
    <w:rsid w:val="00DE076A"/>
    <w:rsid w:val="00DE4322"/>
    <w:rsid w:val="00DF0813"/>
    <w:rsid w:val="00DF2DA4"/>
    <w:rsid w:val="00DF77F8"/>
    <w:rsid w:val="00E05BAD"/>
    <w:rsid w:val="00E05EC9"/>
    <w:rsid w:val="00E308AF"/>
    <w:rsid w:val="00E42058"/>
    <w:rsid w:val="00E46667"/>
    <w:rsid w:val="00E611FF"/>
    <w:rsid w:val="00E6253D"/>
    <w:rsid w:val="00E67933"/>
    <w:rsid w:val="00E7387F"/>
    <w:rsid w:val="00E7768C"/>
    <w:rsid w:val="00E802CB"/>
    <w:rsid w:val="00E8704A"/>
    <w:rsid w:val="00E94E4F"/>
    <w:rsid w:val="00EC4035"/>
    <w:rsid w:val="00ED36E0"/>
    <w:rsid w:val="00F26E5D"/>
    <w:rsid w:val="00F345B6"/>
    <w:rsid w:val="00F37646"/>
    <w:rsid w:val="00F465A2"/>
    <w:rsid w:val="00F477C8"/>
    <w:rsid w:val="00F57991"/>
    <w:rsid w:val="00F62C4D"/>
    <w:rsid w:val="00F75F5B"/>
    <w:rsid w:val="00F82851"/>
    <w:rsid w:val="00F92393"/>
    <w:rsid w:val="00F96196"/>
    <w:rsid w:val="00FD27A2"/>
    <w:rsid w:val="00FD78F2"/>
    <w:rsid w:val="00FE71E3"/>
    <w:rsid w:val="00FF3316"/>
    <w:rsid w:val="00FF50A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FB82"/>
  <w15:docId w15:val="{7DB1F14C-5F40-48C1-9364-F92F21C0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F51C5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F4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9CC"/>
  </w:style>
  <w:style w:type="paragraph" w:styleId="Pieddepage">
    <w:name w:val="footer"/>
    <w:basedOn w:val="Normal"/>
    <w:link w:val="PieddepageCar"/>
    <w:uiPriority w:val="99"/>
    <w:unhideWhenUsed/>
    <w:rsid w:val="001D09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D8444-6EEF-43DF-9EA7-CA6AB7753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860</Words>
  <Characters>4734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Staiti</dc:creator>
  <cp:lastModifiedBy>Santina STAITI</cp:lastModifiedBy>
  <cp:revision>75</cp:revision>
  <dcterms:created xsi:type="dcterms:W3CDTF">2020-09-01T12:26:00Z</dcterms:created>
  <dcterms:modified xsi:type="dcterms:W3CDTF">2026-09-18T21:52:00Z</dcterms:modified>
</cp:coreProperties>
</file>