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609D3" w14:textId="77777777" w:rsidR="00BB099D" w:rsidRDefault="00DA6C21">
      <w:pPr>
        <w:pStyle w:val="Titre"/>
        <w:jc w:val="center"/>
      </w:pPr>
      <w:r>
        <w:rPr>
          <w:b/>
        </w:rPr>
        <w:t>Anglais B2 -&gt; C1 | Programme étudiants 2026-2027</w:t>
      </w:r>
    </w:p>
    <w:p w14:paraId="4D73B912" w14:textId="77777777" w:rsidR="00BB099D" w:rsidRDefault="00DA6C21">
      <w:pPr>
        <w:jc w:val="center"/>
      </w:pPr>
      <w:r>
        <w:rPr>
          <w:i/>
          <w:sz w:val="22"/>
        </w:rPr>
        <w:t>25 séances organisées en cinq modules flexibles</w:t>
      </w:r>
    </w:p>
    <w:p w14:paraId="6B8FC413" w14:textId="77777777" w:rsidR="00BB099D" w:rsidRDefault="00DA6C21">
      <w:r>
        <w:rPr>
          <w:b/>
        </w:rPr>
        <w:t xml:space="preserve">Fonctionnement du cours. </w:t>
      </w:r>
      <w:r>
        <w:t>Le cours est organisé en cinq grands modules plutôt qu'en un programme rigide semaine par semaine. Les thèmes pourront être déplacés au sein d'un module ou d'un module à l'autre afin de tenir compte de l'actualité, des centres d'intérêt des participants et de nouvelles ressources.</w:t>
      </w:r>
    </w:p>
    <w:p w14:paraId="0561F342" w14:textId="77777777" w:rsidR="00BB099D" w:rsidRDefault="00DA6C21">
      <w:r>
        <w:rPr>
          <w:b/>
        </w:rPr>
        <w:t xml:space="preserve">Thèmes récurrents. </w:t>
      </w:r>
      <w:r>
        <w:t>Climat et changement climatique ; les systèmes invisibles de la Terre (eaux souterraines, microbiomes des sols et réseaux fongiques) ; information, propriété des médias et fiabilité des sources ; technologie et société ; nouvelles littéraires ; humour britannique ; débat.</w:t>
      </w:r>
    </w:p>
    <w:p w14:paraId="19BDE31A" w14:textId="77777777" w:rsidR="00BB099D" w:rsidRDefault="00DA6C21">
      <w:r>
        <w:rPr>
          <w:b/>
        </w:rPr>
        <w:t xml:space="preserve">Débats et évaluations. </w:t>
      </w:r>
      <w:r>
        <w:t>Chaque module comprend un atelier-débat. Deux évaluations de progression sont prévues au cours de l'année, mais la séance exacte pourra être adaptée.</w:t>
      </w:r>
    </w:p>
    <w:p w14:paraId="24BE11CC" w14:textId="77777777" w:rsidR="00BB099D" w:rsidRDefault="00DA6C21">
      <w:pPr>
        <w:pStyle w:val="Titre1"/>
      </w:pPr>
      <w:r>
        <w:t>Module 1 | Séances 1 à 5</w:t>
      </w:r>
    </w:p>
    <w:p w14:paraId="2ABD7F2D" w14:textId="77777777" w:rsidR="00BB099D" w:rsidRDefault="00DA6C21">
      <w:r>
        <w:rPr>
          <w:b/>
          <w:sz w:val="24"/>
        </w:rPr>
        <w:t>Preuves, climat et monde invisible de la Terre</w:t>
      </w:r>
    </w:p>
    <w:p w14:paraId="42C4A070" w14:textId="77777777" w:rsidR="00BB099D" w:rsidRDefault="00DA6C21">
      <w:pPr>
        <w:pStyle w:val="Listepuces"/>
      </w:pPr>
      <w:r>
        <w:t>Faire connaissance et progresser du niveau B2 vers le niveau C1</w:t>
      </w:r>
    </w:p>
    <w:p w14:paraId="0C4BC048" w14:textId="77777777" w:rsidR="00BB099D" w:rsidRDefault="00DA6C21">
      <w:pPr>
        <w:pStyle w:val="Listepuces"/>
      </w:pPr>
      <w:r>
        <w:t>Changement climatique : décrire les preuves, les tendances et les causes</w:t>
      </w:r>
    </w:p>
    <w:p w14:paraId="511C4A98" w14:textId="77777777" w:rsidR="00BB099D" w:rsidRDefault="00DA6C21">
      <w:pPr>
        <w:pStyle w:val="Listepuces"/>
      </w:pPr>
      <w:r>
        <w:t>Où se trouve l'eau douce de la planète ? Eaux souterraines et aquifères</w:t>
      </w:r>
    </w:p>
    <w:p w14:paraId="45668B26" w14:textId="77777777" w:rsidR="00BB099D" w:rsidRDefault="00DA6C21">
      <w:pPr>
        <w:pStyle w:val="Listepuces"/>
      </w:pPr>
      <w:r>
        <w:t>Une nouvelle : déduction, narration et interprétation</w:t>
      </w:r>
    </w:p>
    <w:p w14:paraId="09F51A28" w14:textId="77777777" w:rsidR="00BB099D" w:rsidRDefault="00DA6C21">
      <w:pPr>
        <w:pStyle w:val="Listepuces"/>
      </w:pPr>
      <w:r>
        <w:t>Atelier-débat : construire et défendre un argument</w:t>
      </w:r>
    </w:p>
    <w:p w14:paraId="1AF932D8" w14:textId="77777777" w:rsidR="00BB099D" w:rsidRDefault="00DA6C21">
      <w:r>
        <w:rPr>
          <w:i/>
        </w:rPr>
        <w:t>Langue : exprimer et nuancer une opinion, temps du récit, present perfect, comparaison, cause et conséquence, preuves et désaccord diplomatique.</w:t>
      </w:r>
    </w:p>
    <w:p w14:paraId="652058CA" w14:textId="77777777" w:rsidR="00BB099D" w:rsidRDefault="00DA6C21">
      <w:pPr>
        <w:pStyle w:val="Titre1"/>
      </w:pPr>
      <w:r>
        <w:t>Module 2 | Séances 6 à 10</w:t>
      </w:r>
    </w:p>
    <w:p w14:paraId="24FB32CC" w14:textId="77777777" w:rsidR="00BB099D" w:rsidRDefault="00DA6C21">
      <w:r>
        <w:rPr>
          <w:b/>
          <w:sz w:val="24"/>
        </w:rPr>
        <w:t>Information, technologie et communication</w:t>
      </w:r>
    </w:p>
    <w:p w14:paraId="53D887C9" w14:textId="77777777" w:rsidR="00BB099D" w:rsidRDefault="00DA6C21">
      <w:pPr>
        <w:pStyle w:val="Listepuces"/>
      </w:pPr>
      <w:r>
        <w:t>Peut-on faire confiance aux informations ? Faits, opinions, cadrage et sources</w:t>
      </w:r>
    </w:p>
    <w:p w14:paraId="34DE1565" w14:textId="77777777" w:rsidR="00BB099D" w:rsidRDefault="00DA6C21">
      <w:pPr>
        <w:pStyle w:val="Listepuces"/>
      </w:pPr>
      <w:r>
        <w:t>À qui appartiennent les médias ? France et États-Unis</w:t>
      </w:r>
    </w:p>
    <w:p w14:paraId="46E78255" w14:textId="77777777" w:rsidR="00BB099D" w:rsidRDefault="00DA6C21">
      <w:pPr>
        <w:pStyle w:val="Listepuces"/>
      </w:pPr>
      <w:r>
        <w:t>La technologie et la société à travers The Machine Stops d'E. M. Forster</w:t>
      </w:r>
    </w:p>
    <w:p w14:paraId="3A7FCB06" w14:textId="77777777" w:rsidR="00BB099D" w:rsidRDefault="00DA6C21">
      <w:pPr>
        <w:pStyle w:val="Listepuces"/>
      </w:pPr>
      <w:r>
        <w:t>Humour britannique : understatement, ironie et sens implicite</w:t>
      </w:r>
    </w:p>
    <w:p w14:paraId="539C7E58" w14:textId="77777777" w:rsidR="00BB099D" w:rsidRDefault="00DA6C21">
      <w:pPr>
        <w:pStyle w:val="Listepuces"/>
      </w:pPr>
      <w:r>
        <w:t>Atelier-débat : réfuter, remettre en question les présupposés et répondre aux contre-arguments</w:t>
      </w:r>
    </w:p>
    <w:p w14:paraId="35A7D5A7" w14:textId="77777777" w:rsidR="00BB099D" w:rsidRDefault="00DA6C21">
      <w:r>
        <w:rPr>
          <w:i/>
        </w:rPr>
        <w:t>Langue : discours rapporté, verbes introducteurs, voix passive, registre, implicite, concession et argumentation.</w:t>
      </w:r>
    </w:p>
    <w:p w14:paraId="02BC3FCA" w14:textId="77777777" w:rsidR="00BB099D" w:rsidRDefault="00DA6C21">
      <w:pPr>
        <w:pStyle w:val="Titre1"/>
      </w:pPr>
      <w:r>
        <w:t>Module 3 | Séances 11 à 15</w:t>
      </w:r>
    </w:p>
    <w:p w14:paraId="0AE7CCE0" w14:textId="77777777" w:rsidR="00BB099D" w:rsidRDefault="00DA6C21">
      <w:r>
        <w:rPr>
          <w:b/>
          <w:sz w:val="24"/>
        </w:rPr>
        <w:t>Le monde vivant sous nos pieds</w:t>
      </w:r>
    </w:p>
    <w:p w14:paraId="79AB7275" w14:textId="77777777" w:rsidR="00BB099D" w:rsidRDefault="00DA6C21">
      <w:pPr>
        <w:pStyle w:val="Listepuces"/>
      </w:pPr>
      <w:r>
        <w:t>Microbiomes des sols et microbiodiversité</w:t>
      </w:r>
    </w:p>
    <w:p w14:paraId="4152F578" w14:textId="77777777" w:rsidR="00BB099D" w:rsidRDefault="00DA6C21">
      <w:pPr>
        <w:pStyle w:val="Listepuces"/>
      </w:pPr>
      <w:r>
        <w:t>SPUN, champignons mycorhiziens et réseaux souterrains</w:t>
      </w:r>
    </w:p>
    <w:p w14:paraId="269FDAA1" w14:textId="77777777" w:rsidR="00BB099D" w:rsidRDefault="00DA6C21">
      <w:pPr>
        <w:pStyle w:val="Listepuces"/>
      </w:pPr>
      <w:r>
        <w:lastRenderedPageBreak/>
        <w:t>Première évaluation de progression et révision ciblée</w:t>
      </w:r>
    </w:p>
    <w:p w14:paraId="5D932AC1" w14:textId="77777777" w:rsidR="00BB099D" w:rsidRDefault="00DA6C21">
      <w:pPr>
        <w:pStyle w:val="Listepuces"/>
      </w:pPr>
      <w:r>
        <w:t>Climat, sols, champignons, carbone et eau : relier les systèmes</w:t>
      </w:r>
    </w:p>
    <w:p w14:paraId="71DC06E7" w14:textId="77777777" w:rsidR="00BB099D" w:rsidRDefault="00DA6C21">
      <w:pPr>
        <w:pStyle w:val="Listepuces"/>
      </w:pPr>
      <w:r>
        <w:t>Atelier-débat : nuance, qualification et utilisation des preuves</w:t>
      </w:r>
    </w:p>
    <w:p w14:paraId="2101AF20" w14:textId="77777777" w:rsidR="00BB099D" w:rsidRDefault="00DA6C21">
      <w:r>
        <w:rPr>
          <w:i/>
        </w:rPr>
        <w:t>Langue : vocabulaire scientifique, propositions relatives et participiales, prudence dans l'affirmation, conditionnels, hedging et synthèse.</w:t>
      </w:r>
    </w:p>
    <w:p w14:paraId="58A824FB" w14:textId="77777777" w:rsidR="00BB099D" w:rsidRDefault="00DA6C21">
      <w:pPr>
        <w:pStyle w:val="Titre1"/>
      </w:pPr>
      <w:r>
        <w:t>Module 4 | Séances 16 à 20</w:t>
      </w:r>
    </w:p>
    <w:p w14:paraId="459FA087" w14:textId="77777777" w:rsidR="00BB099D" w:rsidRDefault="00DA6C21">
      <w:r>
        <w:rPr>
          <w:b/>
          <w:sz w:val="24"/>
        </w:rPr>
        <w:t>Information, technologie et eau</w:t>
      </w:r>
    </w:p>
    <w:p w14:paraId="17DE31BD" w14:textId="77777777" w:rsidR="00BB099D" w:rsidRDefault="00DA6C21">
      <w:pPr>
        <w:pStyle w:val="Listepuces"/>
      </w:pPr>
      <w:r>
        <w:t>Systèmes médiatiques et propriété des médias : Russie, Hongrie, Allemagne, Norvège et Finlande</w:t>
      </w:r>
    </w:p>
    <w:p w14:paraId="4226D935" w14:textId="77777777" w:rsidR="00BB099D" w:rsidRDefault="00DA6C21">
      <w:pPr>
        <w:pStyle w:val="Listepuces"/>
      </w:pPr>
      <w:r>
        <w:t>La technologie, la famille et l'évolution de la société à travers The Veldt de Ray Bradbury</w:t>
      </w:r>
    </w:p>
    <w:p w14:paraId="67678CE9" w14:textId="77777777" w:rsidR="00BB099D" w:rsidRDefault="00DA6C21">
      <w:pPr>
        <w:pStyle w:val="Listepuces"/>
      </w:pPr>
      <w:r>
        <w:t>Les eaux souterraines : une ressource invisible</w:t>
      </w:r>
    </w:p>
    <w:p w14:paraId="0A95AB80" w14:textId="77777777" w:rsidR="00BB099D" w:rsidRDefault="00DA6C21">
      <w:pPr>
        <w:pStyle w:val="Listepuces"/>
      </w:pPr>
      <w:r>
        <w:t>Les eaux souterraines en France et dans le monde : cartes, satellites et données</w:t>
      </w:r>
    </w:p>
    <w:p w14:paraId="2AE113B6" w14:textId="77777777" w:rsidR="00BB099D" w:rsidRDefault="00DA6C21">
      <w:pPr>
        <w:pStyle w:val="Listepuces"/>
      </w:pPr>
      <w:r>
        <w:t>Atelier-débat : eau, pénurie et intérêts concurrents</w:t>
      </w:r>
    </w:p>
    <w:p w14:paraId="17BDE82A" w14:textId="77777777" w:rsidR="00BB099D" w:rsidRDefault="00DA6C21">
      <w:r>
        <w:rPr>
          <w:i/>
        </w:rPr>
        <w:t>Langue : comparer sans généraliser, modaux de déduction, formes passives et causatives, description de données, preuves et contre-argumentation.</w:t>
      </w:r>
    </w:p>
    <w:p w14:paraId="6B804BD4" w14:textId="77777777" w:rsidR="00BB099D" w:rsidRDefault="00DA6C21">
      <w:pPr>
        <w:pStyle w:val="Titre1"/>
      </w:pPr>
      <w:r>
        <w:t>Module 5 | Séances 21 à 25</w:t>
      </w:r>
    </w:p>
    <w:p w14:paraId="33E9E32D" w14:textId="77777777" w:rsidR="00BB099D" w:rsidRDefault="00DA6C21">
      <w:r>
        <w:rPr>
          <w:b/>
          <w:sz w:val="24"/>
        </w:rPr>
        <w:t>Choix, persuasion et société de demain</w:t>
      </w:r>
    </w:p>
    <w:p w14:paraId="2EBD030D" w14:textId="77777777" w:rsidR="00BB099D" w:rsidRDefault="00DA6C21">
      <w:pPr>
        <w:pStyle w:val="Listepuces"/>
      </w:pPr>
      <w:r>
        <w:t>Adaptation au changement climatique, atténuation et choix difficiles</w:t>
      </w:r>
    </w:p>
    <w:p w14:paraId="242ACB10" w14:textId="77777777" w:rsidR="00BB099D" w:rsidRDefault="00DA6C21">
      <w:pPr>
        <w:pStyle w:val="Listepuces"/>
      </w:pPr>
      <w:r>
        <w:t>Humour britannique : satire, absurde et critique sociale</w:t>
      </w:r>
    </w:p>
    <w:p w14:paraId="18BCE747" w14:textId="77777777" w:rsidR="00BB099D" w:rsidRDefault="00DA6C21">
      <w:pPr>
        <w:pStyle w:val="Listepuces"/>
      </w:pPr>
      <w:r>
        <w:t>Comment construire une information fiable, diversifiée et équilibrée</w:t>
      </w:r>
    </w:p>
    <w:p w14:paraId="220146B1" w14:textId="77777777" w:rsidR="00BB099D" w:rsidRDefault="00DA6C21">
      <w:pPr>
        <w:pStyle w:val="Listepuces"/>
      </w:pPr>
      <w:r>
        <w:t>Nouvelle littéraire, synthèse et deuxième évaluation de progression</w:t>
      </w:r>
    </w:p>
    <w:p w14:paraId="2601BB1C" w14:textId="77777777" w:rsidR="00BB099D" w:rsidRDefault="00DA6C21">
      <w:pPr>
        <w:pStyle w:val="Listepuces"/>
      </w:pPr>
      <w:r>
        <w:t>Débat final : argumentation spontanée, synthèse et réponse</w:t>
      </w:r>
    </w:p>
    <w:p w14:paraId="2B73ED9A" w14:textId="77777777" w:rsidR="00BB099D" w:rsidRDefault="00DA6C21">
      <w:r>
        <w:rPr>
          <w:i/>
        </w:rPr>
        <w:t>Langue : conditionnels avancés, emphase et inversion, phrases clivées, reformulation, synthèse, persuasion et communication spontanée vers le niveau C1.</w:t>
      </w:r>
    </w:p>
    <w:p w14:paraId="196EEAEA" w14:textId="77777777" w:rsidR="00BB099D" w:rsidRDefault="00DA6C21">
      <w:pPr>
        <w:pStyle w:val="Titre1"/>
      </w:pPr>
      <w:r>
        <w:t>Une place importante laissée à la flexibilité</w:t>
      </w:r>
    </w:p>
    <w:p w14:paraId="4F36CECD" w14:textId="77777777" w:rsidR="00BB099D" w:rsidRDefault="00DA6C21">
      <w:r>
        <w:t>Le programme prévoit volontairement du temps pour l'actualité, les questions des participants, d'autres nouvelles littéraires, les nouvelles découvertes scientifiques et les sujets que le groupe souhaite approfondir. Les cinq modules indiquent la direction du cours, mais ne constituent pas un ordre obligatoire pour chaque séance.</w:t>
      </w:r>
    </w:p>
    <w:sectPr w:rsidR="00BB099D"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08821118">
    <w:abstractNumId w:val="8"/>
  </w:num>
  <w:num w:numId="2" w16cid:durableId="653725099">
    <w:abstractNumId w:val="6"/>
  </w:num>
  <w:num w:numId="3" w16cid:durableId="80152241">
    <w:abstractNumId w:val="5"/>
  </w:num>
  <w:num w:numId="4" w16cid:durableId="564611261">
    <w:abstractNumId w:val="4"/>
  </w:num>
  <w:num w:numId="5" w16cid:durableId="360858462">
    <w:abstractNumId w:val="7"/>
  </w:num>
  <w:num w:numId="6" w16cid:durableId="1177692234">
    <w:abstractNumId w:val="3"/>
  </w:num>
  <w:num w:numId="7" w16cid:durableId="476455921">
    <w:abstractNumId w:val="2"/>
  </w:num>
  <w:num w:numId="8" w16cid:durableId="1775513911">
    <w:abstractNumId w:val="1"/>
  </w:num>
  <w:num w:numId="9" w16cid:durableId="74776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7E71"/>
    <w:rsid w:val="00326F90"/>
    <w:rsid w:val="00565453"/>
    <w:rsid w:val="006D2BA5"/>
    <w:rsid w:val="00960ADD"/>
    <w:rsid w:val="00AA1D8D"/>
    <w:rsid w:val="00B47730"/>
    <w:rsid w:val="00BB099D"/>
    <w:rsid w:val="00CB0664"/>
    <w:rsid w:val="00DA6C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C7B80"/>
  <w14:defaultImageDpi w14:val="300"/>
  <w15:docId w15:val="{22195ED7-C6F6-354F-94CF-A7032AFB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602</Words>
  <Characters>3313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STANGE</cp:lastModifiedBy>
  <cp:revision>2</cp:revision>
  <dcterms:created xsi:type="dcterms:W3CDTF">2026-09-29T06:15:00Z</dcterms:created>
  <dcterms:modified xsi:type="dcterms:W3CDTF">2026-09-29T06:15:00Z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68018871fe33174163c2b96be8375f3eaa06efd0e0f4cc174376b5a8d2ce6cd4</vt:lpwstr>
  </property>
</Properties>
</file>